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800"/>
      </w:pPr>
    </w:p>
    <w:p>
      <w:pPr>
        <w:spacing w:after="200" w:before="0"/>
        <w:jc w:val="center"/>
      </w:pPr>
      <w:r>
        <w:rPr>
          <w:rFonts w:ascii="Arial" w:cs="Arial" w:eastAsia="Arial" w:hAnsi="Arial"/>
          <w:b/>
          <w:bCs/>
          <w:color w:val="1A6FBF"/>
          <w:sz w:val="60"/>
          <w:szCs w:val="60"/>
        </w:rPr>
        <w:t xml:space="preserve">PLUGIN WORDPRESS</w:t>
      </w:r>
    </w:p>
    <w:p>
      <w:pPr>
        <w:spacing w:after="120" w:before="0"/>
        <w:jc w:val="center"/>
      </w:pPr>
      <w:r>
        <w:rPr>
          <w:rFonts w:ascii="Arial" w:cs="Arial" w:eastAsia="Arial" w:hAnsi="Arial"/>
          <w:b/>
          <w:bCs/>
          <w:color w:val="0E4D8A"/>
          <w:sz w:val="52"/>
          <w:szCs w:val="52"/>
        </w:rPr>
        <w:t xml:space="preserve">CRM BẤT ĐỘNG SẢN</w:t>
      </w:r>
    </w:p>
    <w:p>
      <w:pPr>
        <w:pBdr>
          <w:bottom w:val="single" w:color="1A6FBF" w:sz="8"/>
        </w:pBdr>
        <w:spacing w:after="80" w:before="0"/>
        <w:jc w:val="center"/>
      </w:pPr>
      <w:r>
        <w:rPr>
          <w:rFonts w:ascii="Arial" w:cs="Arial" w:eastAsia="Arial" w:hAnsi="Arial"/>
          <w:color w:val="5A5A5A"/>
          <w:sz w:val="24"/>
          <w:szCs w:val="24"/>
        </w:rPr>
        <w:t xml:space="preserve">GoDigi CRM for Real Estate — v1.0.0</w:t>
      </w:r>
    </w:p>
    <w:p>
      <w:pPr>
        <w:spacing w:after="60" w:before="200"/>
        <w:jc w:val="center"/>
      </w:pPr>
      <w:r>
        <w:rPr>
          <w:rFonts w:ascii="Arial" w:cs="Arial" w:eastAsia="Arial" w:hAnsi="Arial"/>
          <w:color w:val="5A5A5A"/>
          <w:sz w:val="22"/>
          <w:szCs w:val="22"/>
        </w:rPr>
        <w:t xml:space="preserve">Tài liệu Phân tích Yêu cầu &amp; Thiết kế Kỹ thuật Plugin WordPress</w:t>
      </w:r>
    </w:p>
    <w:p>
      <w:pPr>
        <w:spacing w:after="60" w:before="60"/>
        <w:jc w:val="center"/>
      </w:pPr>
      <w:r>
        <w:rPr>
          <w:rFonts w:ascii="Arial" w:cs="Arial" w:eastAsia="Arial" w:hAnsi="Arial"/>
          <w:color w:val="5A5A5A"/>
          <w:sz w:val="20"/>
          <w:szCs w:val="20"/>
        </w:rPr>
        <w:t xml:space="preserve">10 Module  •  REST API  •  Database Schema  •  Roadmap 9 tháng</w:t>
      </w:r>
    </w:p>
    <w:p>
      <w:pPr>
        <w:spacing w:after="60" w:before="500"/>
        <w:jc w:val="center"/>
      </w:pPr>
      <w:r>
        <w:rPr>
          <w:rFonts w:ascii="Arial" w:cs="Arial" w:eastAsia="Arial" w:hAnsi="Arial"/>
          <w:color w:val="5A5A5A"/>
          <w:sz w:val="22"/>
          <w:szCs w:val="22"/>
        </w:rPr>
        <w:t xml:space="preserve">Tác giả: </w:t>
      </w:r>
      <w:r>
        <w:rPr>
          <w:rFonts w:ascii="Arial" w:cs="Arial" w:eastAsia="Arial" w:hAnsi="Arial"/>
          <w:b/>
          <w:bCs/>
          <w:color w:val="0E4D8A"/>
          <w:sz w:val="22"/>
          <w:szCs w:val="22"/>
        </w:rPr>
        <w:t xml:space="preserve">Tiến An</w:t>
      </w:r>
    </w:p>
    <w:p>
      <w:pPr>
        <w:spacing w:after="40" w:before="40"/>
        <w:jc w:val="center"/>
      </w:pPr>
      <w:r>
        <w:rPr>
          <w:rFonts w:ascii="Arial" w:cs="Arial" w:eastAsia="Arial" w:hAnsi="Arial"/>
          <w:color w:val="1A6FBF"/>
          <w:sz w:val="22"/>
          <w:szCs w:val="22"/>
        </w:rPr>
        <w:t xml:space="preserve">godigi.com.vn  |  Hotline: 0948 882 030</w:t>
      </w:r>
    </w:p>
    <w:p>
      <w:pPr>
        <w:spacing w:after="40" w:before="40"/>
        <w:jc w:val="center"/>
      </w:pPr>
      <w:r>
        <w:rPr>
          <w:rFonts w:ascii="Arial" w:cs="Arial" w:eastAsia="Arial" w:hAnsi="Arial"/>
          <w:color w:val="5A5A5A"/>
          <w:sz w:val="20"/>
          <w:szCs w:val="20"/>
        </w:rPr>
        <w:t xml:space="preserve">Tháng 5/2026</w:t>
      </w:r>
    </w:p>
    <w:p>
      <w:r>
        <w:br w:type="page"/>
      </w:r>
    </w:p>
    <w:p>
      <w:pPr>
        <w:pStyle w:val="Heading1"/>
        <w:spacing w:after="160" w:before="320"/>
      </w:pPr>
      <w:r>
        <w:rPr>
          <w:rFonts w:ascii="Arial" w:cs="Arial" w:eastAsia="Arial" w:hAnsi="Arial"/>
          <w:b/>
          <w:bCs/>
          <w:color w:val="1A6FBF"/>
          <w:sz w:val="32"/>
          <w:szCs w:val="32"/>
        </w:rPr>
        <w:t xml:space="preserve">1. Tổng quan Dự án</w:t>
      </w:r>
    </w:p>
    <w:p>
      <w:pPr>
        <w:spacing w:after="60" w:before="60"/>
        <w:jc w:val="left"/>
      </w:pPr>
      <w:r>
        <w:rPr>
          <w:rFonts w:ascii="Arial" w:cs="Arial" w:eastAsia="Arial" w:hAnsi="Arial"/>
          <w:b w:val="false"/>
          <w:bCs w:val="false"/>
          <w:color w:val="1C1C1C"/>
          <w:sz w:val="20"/>
          <w:szCs w:val="20"/>
        </w:rPr>
        <w:t xml:space="preserve">CRM (Customer Relationship Management) trong lĩnh vực bất động sản bao gồm toàn bộ vòng đời của một giao dịch — từ khi khách hàng tiềm năng (lead) xuất hiện đến khi ký hợp đồng và chăm sóc sau bán hàng. Do đặc thù ngành (chu kỳ mua dài, giá trị lớn, nhiều bên liên quan), CRM bất động sản có cấu trúc phức tạp hơn CRM thông thường.</w:t>
      </w:r>
    </w:p>
    <w:p>
      <w:pPr>
        <w:spacing w:after="140" w:before="80"/>
        <w:jc w:val="left"/>
      </w:pPr>
      <w:r>
        <w:rPr>
          <w:rFonts w:ascii="Arial" w:cs="Arial" w:eastAsia="Arial" w:hAnsi="Arial"/>
          <w:b w:val="false"/>
          <w:bCs w:val="false"/>
          <w:color w:val="1C1C1C"/>
          <w:sz w:val="20"/>
          <w:szCs w:val="20"/>
        </w:rPr>
        <w:t xml:space="preserve">Plugin GoDigi CRM for Real Estate được xây dựng trên nền tảng WordPress, kế thừa hệ sinh thái plugin phong phú và REST API có sẵn, đồng thời mở rộng với 10 module nghiệp vụ chuyên biệt cho thị trường bất động sản Việt Nam.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6FBF" w:sz="8"/>
              <w:left w:val="single" w:color="CCCCCC" w:sz="1"/>
              <w:bottom w:val="single" w:color="CCCCCC" w:sz="1"/>
              <w:right w:val="single" w:color="CCCCCC" w:sz="1"/>
            </w:tcBorders>
            <w:shd w:fill="E6F1FB" w:val="clear"/>
            <w:tcMar>
              <w:top w:type="dxa" w:w="120"/>
              <w:left w:type="dxa" w:w="180"/>
              <w:bottom w:type="dxa" w:w="120"/>
              <w:right w:type="dxa" w:w="180"/>
            </w:tcMar>
          </w:tcPr>
          <w:p>
            <w:pPr>
              <w:spacing w:after="40"/>
            </w:pPr>
            <w:r>
              <w:rPr>
                <w:rFonts w:ascii="Arial" w:cs="Arial" w:eastAsia="Arial" w:hAnsi="Arial"/>
                <w:b/>
                <w:bCs/>
                <w:color w:val="0E4D8A"/>
                <w:sz w:val="22"/>
                <w:szCs w:val="22"/>
              </w:rPr>
              <w:t xml:space="preserve">Thông tin Plugin</w:t>
            </w:r>
          </w:p>
          <w:p>
            <w:r>
              <w:rPr>
                <w:rFonts w:ascii="Arial" w:cs="Arial" w:eastAsia="Arial" w:hAnsi="Arial"/>
                <w:color w:val="5A5A5A"/>
                <w:sz w:val="20"/>
                <w:szCs w:val="20"/>
              </w:rPr>
              <w:t xml:space="preserve">Tên: GoDigi CRM for Real Estate  |  Slug: godigi-crm-bds  |  Version: 1.0.0  |  License: GPL-2.0+  |  PHP: 8.1+  |  WordPress: 6.x+</w:t>
            </w:r>
          </w:p>
        </w:tc>
      </w:tr>
    </w:tbl>
    <w:p>
      <w:pPr>
        <w:spacing w:before="160"/>
      </w:pPr>
    </w:p>
    <w:p>
      <w:pPr>
        <w:pStyle w:val="Heading2"/>
        <w:spacing w:after="120" w:before="240"/>
      </w:pPr>
      <w:r>
        <w:rPr>
          <w:rFonts w:ascii="Arial" w:cs="Arial" w:eastAsia="Arial" w:hAnsi="Arial"/>
          <w:b/>
          <w:bCs/>
          <w:color w:val="0E4D8A"/>
          <w:sz w:val="26"/>
          <w:szCs w:val="26"/>
        </w:rPr>
        <w:t xml:space="preserve">1.1 Mục tiêu</w:t>
      </w:r>
    </w:p>
    <w:p>
      <w:pPr>
        <w:pStyle w:val="ListParagraph"/>
        <w:numPr>
          <w:ilvl w:val="0"/>
          <w:numId w:val="2"/>
        </w:numPr>
        <w:spacing w:after="40" w:before="40"/>
      </w:pPr>
      <w:r>
        <w:rPr>
          <w:rFonts w:ascii="Arial" w:cs="Arial" w:eastAsia="Arial" w:hAnsi="Arial"/>
          <w:color w:val="1C1C1C"/>
          <w:sz w:val="20"/>
          <w:szCs w:val="20"/>
        </w:rPr>
        <w:t xml:space="preserve">Tự động hóa toàn bộ quy trình bán hàng bất động sản từ lead đến bàn giao</w:t>
      </w:r>
    </w:p>
    <w:p>
      <w:pPr>
        <w:pStyle w:val="ListParagraph"/>
        <w:numPr>
          <w:ilvl w:val="0"/>
          <w:numId w:val="2"/>
        </w:numPr>
        <w:spacing w:after="40" w:before="40"/>
      </w:pPr>
      <w:r>
        <w:rPr>
          <w:rFonts w:ascii="Arial" w:cs="Arial" w:eastAsia="Arial" w:hAnsi="Arial"/>
          <w:color w:val="1C1C1C"/>
          <w:sz w:val="20"/>
          <w:szCs w:val="20"/>
        </w:rPr>
        <w:t xml:space="preserve">Quản lý giỏ hàng real-time, tránh xung đột đặt cọc</w:t>
      </w:r>
    </w:p>
    <w:p>
      <w:pPr>
        <w:pStyle w:val="ListParagraph"/>
        <w:numPr>
          <w:ilvl w:val="0"/>
          <w:numId w:val="2"/>
        </w:numPr>
        <w:spacing w:after="40" w:before="40"/>
      </w:pPr>
      <w:r>
        <w:rPr>
          <w:rFonts w:ascii="Arial" w:cs="Arial" w:eastAsia="Arial" w:hAnsi="Arial"/>
          <w:color w:val="1C1C1C"/>
          <w:sz w:val="20"/>
          <w:szCs w:val="20"/>
        </w:rPr>
        <w:t xml:space="preserve">Tích hợp đa kênh (Facebook, Zalo, Google, Website, Hotline)</w:t>
      </w:r>
    </w:p>
    <w:p>
      <w:pPr>
        <w:pStyle w:val="ListParagraph"/>
        <w:numPr>
          <w:ilvl w:val="0"/>
          <w:numId w:val="2"/>
        </w:numPr>
        <w:spacing w:after="40" w:before="40"/>
      </w:pPr>
      <w:r>
        <w:rPr>
          <w:rFonts w:ascii="Arial" w:cs="Arial" w:eastAsia="Arial" w:hAnsi="Arial"/>
          <w:color w:val="1C1C1C"/>
          <w:sz w:val="20"/>
          <w:szCs w:val="20"/>
        </w:rPr>
        <w:t xml:space="preserve">Phân tích hiệu suất đội ngũ và dự báo doanh thu</w:t>
      </w:r>
    </w:p>
    <w:p>
      <w:pPr>
        <w:pStyle w:val="ListParagraph"/>
        <w:numPr>
          <w:ilvl w:val="0"/>
          <w:numId w:val="2"/>
        </w:numPr>
        <w:spacing w:after="40" w:before="40"/>
      </w:pPr>
      <w:r>
        <w:rPr>
          <w:rFonts w:ascii="Arial" w:cs="Arial" w:eastAsia="Arial" w:hAnsi="Arial"/>
          <w:color w:val="1C1C1C"/>
          <w:sz w:val="20"/>
          <w:szCs w:val="20"/>
        </w:rPr>
        <w:t xml:space="preserve">Mở rộng qua REST API cho mobile app và ERP</w:t>
      </w:r>
    </w:p>
    <w:p>
      <w:pPr>
        <w:pStyle w:val="Heading2"/>
        <w:spacing w:after="120" w:before="240"/>
      </w:pPr>
      <w:r>
        <w:rPr>
          <w:rFonts w:ascii="Arial" w:cs="Arial" w:eastAsia="Arial" w:hAnsi="Arial"/>
          <w:b/>
          <w:bCs/>
          <w:color w:val="0E4D8A"/>
          <w:sz w:val="26"/>
          <w:szCs w:val="26"/>
        </w:rPr>
        <w:t xml:space="preserve">1.2 Đối tượng sử dụng</w:t>
      </w:r>
    </w:p>
    <w:p>
      <w:pPr>
        <w:pStyle w:val="ListParagraph"/>
        <w:numPr>
          <w:ilvl w:val="0"/>
          <w:numId w:val="2"/>
        </w:numPr>
        <w:spacing w:after="40" w:before="40"/>
      </w:pPr>
      <w:r>
        <w:rPr>
          <w:rFonts w:ascii="Arial" w:cs="Arial" w:eastAsia="Arial" w:hAnsi="Arial"/>
          <w:color w:val="1C1C1C"/>
          <w:sz w:val="20"/>
          <w:szCs w:val="20"/>
        </w:rPr>
        <w:t xml:space="preserve">Chủ đầu tư lớn: ưu tiên Giỏ hàng + Hợp đồng + Hoa hồng</w:t>
      </w:r>
    </w:p>
    <w:p>
      <w:pPr>
        <w:pStyle w:val="ListParagraph"/>
        <w:numPr>
          <w:ilvl w:val="0"/>
          <w:numId w:val="2"/>
        </w:numPr>
        <w:spacing w:after="40" w:before="40"/>
      </w:pPr>
      <w:r>
        <w:rPr>
          <w:rFonts w:ascii="Arial" w:cs="Arial" w:eastAsia="Arial" w:hAnsi="Arial"/>
          <w:color w:val="1C1C1C"/>
          <w:sz w:val="20"/>
          <w:szCs w:val="20"/>
        </w:rPr>
        <w:t xml:space="preserve">Sàn giao dịch BĐS: ưu tiên Lead Management + Đa kênh + Báo cáo</w:t>
      </w:r>
    </w:p>
    <w:p>
      <w:pPr>
        <w:pStyle w:val="ListParagraph"/>
        <w:numPr>
          <w:ilvl w:val="0"/>
          <w:numId w:val="2"/>
        </w:numPr>
        <w:spacing w:after="40" w:before="40"/>
      </w:pPr>
      <w:r>
        <w:rPr>
          <w:rFonts w:ascii="Arial" w:cs="Arial" w:eastAsia="Arial" w:hAnsi="Arial"/>
          <w:color w:val="1C1C1C"/>
          <w:sz w:val="20"/>
          <w:szCs w:val="20"/>
        </w:rPr>
        <w:t xml:space="preserve">Môi giới cá nhân/nhóm nhỏ: MVP Phase 1 là đủ</w:t>
      </w:r>
    </w:p>
    <w:p>
      <w:r>
        <w:br w:type="page"/>
      </w:r>
    </w:p>
    <w:p>
      <w:pPr>
        <w:pStyle w:val="Heading1"/>
        <w:spacing w:after="160" w:before="320"/>
      </w:pPr>
      <w:r>
        <w:rPr>
          <w:rFonts w:ascii="Arial" w:cs="Arial" w:eastAsia="Arial" w:hAnsi="Arial"/>
          <w:b/>
          <w:bCs/>
          <w:color w:val="1A6FBF"/>
          <w:sz w:val="32"/>
          <w:szCs w:val="32"/>
        </w:rPr>
        <w:t xml:space="preserve">2. Danh sách Chức năng — 10 Module</w:t>
      </w:r>
    </w:p>
    <w:p>
      <w:pPr>
        <w:spacing w:after="60" w:before="60"/>
        <w:jc w:val="left"/>
      </w:pPr>
      <w:r>
        <w:rPr>
          <w:rFonts w:ascii="Arial" w:cs="Arial" w:eastAsia="Arial" w:hAnsi="Arial"/>
          <w:b w:val="false"/>
          <w:bCs w:val="false"/>
          <w:color w:val="1C1C1C"/>
          <w:sz w:val="20"/>
          <w:szCs w:val="20"/>
        </w:rPr>
        <w:t xml:space="preserve">Hệ thống được chia thành 10 nhóm chức năng chính, phân loại theo mức độ ưu tiên và thứ tự triển khai:</w:t>
      </w:r>
    </w:p>
    <w:p>
      <w:pPr>
        <w:spacing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
        <w:gridCol w:w="2600"/>
        <w:gridCol w:w="4200"/>
        <w:gridCol w:w="1620"/>
        <w:gridCol w:w="600"/>
      </w:tblGrid>
      <w:tr>
        <w:trPr>
          <w:tblHeader/>
        </w:trPr>
        <w:tc>
          <w:tcPr>
            <w:tcW w:type="dxa" w:w="34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STT</w:t>
            </w:r>
          </w:p>
        </w:tc>
        <w:tc>
          <w:tcPr>
            <w:tcW w:type="dxa" w:w="26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Nhóm chức năng</w:t>
            </w:r>
          </w:p>
        </w:tc>
        <w:tc>
          <w:tcPr>
            <w:tcW w:type="dxa" w:w="42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Mô tả chính</w:t>
            </w:r>
          </w:p>
        </w:tc>
        <w:tc>
          <w:tcPr>
            <w:tcW w:type="dxa" w:w="162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Phase</w:t>
            </w:r>
          </w:p>
        </w:tc>
        <w:tc>
          <w:tcPr>
            <w:tcW w:type="dxa" w:w="6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center"/>
            </w:pPr>
            <w:r>
              <w:rPr>
                <w:rFonts w:ascii="Arial" w:cs="Arial" w:eastAsia="Arial" w:hAnsi="Arial"/>
                <w:b/>
                <w:bCs/>
                <w:color w:val="FFFFFF"/>
                <w:sz w:val="20"/>
                <w:szCs w:val="20"/>
              </w:rPr>
              <w:t xml:space="preserve">Độ ưu tiên</w:t>
            </w:r>
          </w:p>
        </w:tc>
      </w:tr>
      <w:tr>
        <w:tc>
          <w:tcPr>
            <w:tcW w:type="dxa" w:w="34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1</w:t>
            </w:r>
          </w:p>
        </w:tc>
        <w:tc>
          <w:tcPr>
            <w:tcW w:type="dxa" w:w="2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Quản lý Lead &amp; Khách hàng</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Thu thập đa kênh, phân loại Hot/Warm/Cold, auto-assign, lead scoring</w:t>
            </w:r>
          </w:p>
        </w:tc>
        <w:tc>
          <w:tcPr>
            <w:tcW w:type="dxa" w:w="162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A32D2D"/>
                <w:sz w:val="20"/>
                <w:szCs w:val="20"/>
              </w:rPr>
              <w:t xml:space="preserve">1</w:t>
            </w:r>
          </w:p>
        </w:tc>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2</w:t>
            </w:r>
          </w:p>
        </w:tc>
        <w:tc>
          <w:tcPr>
            <w:tcW w:type="dxa" w:w="2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Quản lý Sản phẩm / Giỏ hàng</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Sơ đồ SVG tương tác, trạng thái real-time, giữ chỗ có hạn</w:t>
            </w:r>
          </w:p>
        </w:tc>
        <w:tc>
          <w:tcPr>
            <w:tcW w:type="dxa" w:w="162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A32D2D"/>
                <w:sz w:val="20"/>
                <w:szCs w:val="20"/>
              </w:rPr>
              <w:t xml:space="preserve">1</w:t>
            </w:r>
          </w:p>
        </w:tc>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3</w:t>
            </w:r>
          </w:p>
        </w:tc>
        <w:tc>
          <w:tcPr>
            <w:tcW w:type="dxa" w:w="2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Giao dịch &amp; Hợp đồng</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Pipeline Kanban, hợp đồng, lịch thu tiền, chữ ký điện tử</w:t>
            </w:r>
          </w:p>
        </w:tc>
        <w:tc>
          <w:tcPr>
            <w:tcW w:type="dxa" w:w="162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A32D2D"/>
                <w:sz w:val="20"/>
                <w:szCs w:val="20"/>
              </w:rPr>
              <w:t xml:space="preserve">1</w:t>
            </w:r>
          </w:p>
        </w:tc>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4</w:t>
            </w:r>
          </w:p>
        </w:tc>
        <w:tc>
          <w:tcPr>
            <w:tcW w:type="dxa" w:w="2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Đội ngũ Sale &amp; Hoa hồng</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Phân quyền, KPI, tính hoa hồng, leaderboard</w:t>
            </w:r>
          </w:p>
        </w:tc>
        <w:tc>
          <w:tcPr>
            <w:tcW w:type="dxa" w:w="162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B06A00"/>
                <w:sz w:val="20"/>
                <w:szCs w:val="20"/>
              </w:rPr>
              <w:t xml:space="preserve">2</w:t>
            </w:r>
          </w:p>
        </w:tc>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5</w:t>
            </w:r>
          </w:p>
        </w:tc>
        <w:tc>
          <w:tcPr>
            <w:tcW w:type="dxa" w:w="2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Công việc &amp; Lịch hẹn</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Task, workflow tự động, Google Calendar sync</w:t>
            </w:r>
          </w:p>
        </w:tc>
        <w:tc>
          <w:tcPr>
            <w:tcW w:type="dxa" w:w="162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B06A00"/>
                <w:sz w:val="20"/>
                <w:szCs w:val="20"/>
              </w:rPr>
              <w:t xml:space="preserve">2</w:t>
            </w:r>
          </w:p>
        </w:tc>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6</w:t>
            </w:r>
          </w:p>
        </w:tc>
        <w:tc>
          <w:tcPr>
            <w:tcW w:type="dxa" w:w="2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Marketing &amp; Chăm sóc tự động</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Email, SMS, Zalo ZNS, kịch bản automation</w:t>
            </w:r>
          </w:p>
        </w:tc>
        <w:tc>
          <w:tcPr>
            <w:tcW w:type="dxa" w:w="162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A7A4A"/>
                <w:sz w:val="20"/>
                <w:szCs w:val="20"/>
              </w:rPr>
              <w:t xml:space="preserve">3</w:t>
            </w:r>
          </w:p>
        </w:tc>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7</w:t>
            </w:r>
          </w:p>
        </w:tc>
        <w:tc>
          <w:tcPr>
            <w:tcW w:type="dxa" w:w="2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Tổng đài &amp; Omnichannel</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VoIP, Zalo OA, Facebook Messenger hợp nhất</w:t>
            </w:r>
          </w:p>
        </w:tc>
        <w:tc>
          <w:tcPr>
            <w:tcW w:type="dxa" w:w="162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A7A4A"/>
                <w:sz w:val="20"/>
                <w:szCs w:val="20"/>
              </w:rPr>
              <w:t xml:space="preserve">3</w:t>
            </w:r>
          </w:p>
        </w:tc>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8</w:t>
            </w:r>
          </w:p>
        </w:tc>
        <w:tc>
          <w:tcPr>
            <w:tcW w:type="dxa" w:w="2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Báo cáo &amp; Phân tích</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Dashboard real-time, forecast, xuất Excel/PDF</w:t>
            </w:r>
          </w:p>
        </w:tc>
        <w:tc>
          <w:tcPr>
            <w:tcW w:type="dxa" w:w="162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B06A00"/>
                <w:sz w:val="20"/>
                <w:szCs w:val="20"/>
              </w:rPr>
              <w:t xml:space="preserve">2</w:t>
            </w:r>
          </w:p>
        </w:tc>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9</w:t>
            </w:r>
          </w:p>
        </w:tc>
        <w:tc>
          <w:tcPr>
            <w:tcW w:type="dxa" w:w="2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Tích hợp hệ thống</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REST API, MISA, sàn BĐS, SSO, Webhook</w:t>
            </w:r>
          </w:p>
        </w:tc>
        <w:tc>
          <w:tcPr>
            <w:tcW w:type="dxa" w:w="162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A7A4A"/>
                <w:sz w:val="20"/>
                <w:szCs w:val="20"/>
              </w:rPr>
              <w:t xml:space="preserve">4</w:t>
            </w:r>
          </w:p>
        </w:tc>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r>
        <w:tc>
          <w:tcPr>
            <w:tcW w:type="dxa" w:w="34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C1C1C"/>
                <w:sz w:val="20"/>
                <w:szCs w:val="20"/>
              </w:rPr>
              <w:t xml:space="preserve">10</w:t>
            </w:r>
          </w:p>
        </w:tc>
        <w:tc>
          <w:tcPr>
            <w:tcW w:type="dxa" w:w="2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C1C1C"/>
                <w:sz w:val="20"/>
                <w:szCs w:val="20"/>
              </w:rPr>
              <w:t xml:space="preserve">Ứng dụng Mobile</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PWA / React Native, offline mode, push notify</w:t>
            </w:r>
          </w:p>
        </w:tc>
        <w:tc>
          <w:tcPr>
            <w:tcW w:type="dxa" w:w="162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A7A4A"/>
                <w:sz w:val="20"/>
                <w:szCs w:val="20"/>
              </w:rPr>
              <w:t xml:space="preserve">4</w:t>
            </w:r>
          </w:p>
        </w:tc>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w:t>
            </w:r>
          </w:p>
        </w:tc>
      </w:tr>
    </w:tbl>
    <w:p>
      <w:pPr>
        <w:spacing w:before="240"/>
      </w:pPr>
    </w:p>
    <w:p>
      <w:pPr>
        <w:pStyle w:val="Heading2"/>
        <w:spacing w:after="120" w:before="240"/>
      </w:pPr>
      <w:r>
        <w:rPr>
          <w:rFonts w:ascii="Arial" w:cs="Arial" w:eastAsia="Arial" w:hAnsi="Arial"/>
          <w:b/>
          <w:bCs/>
          <w:color w:val="0E4D8A"/>
          <w:sz w:val="26"/>
          <w:szCs w:val="26"/>
        </w:rPr>
        <w:t xml:space="preserve">2.1 Quản lý Lead &amp; Khách hàng tiềm năng</w:t>
      </w:r>
    </w:p>
    <w:p>
      <w:pPr>
        <w:spacing w:after="60" w:before="60"/>
        <w:jc w:val="left"/>
      </w:pPr>
      <w:r>
        <w:rPr>
          <w:rFonts w:ascii="Arial" w:cs="Arial" w:eastAsia="Arial" w:hAnsi="Arial"/>
          <w:b w:val="false"/>
          <w:bCs w:val="false"/>
          <w:color w:val="1C1C1C"/>
          <w:sz w:val="20"/>
          <w:szCs w:val="20"/>
        </w:rPr>
        <w:t xml:space="preserve">Đây là trái tim của CRM bất động sản. Khách hàng đến từ nhiều kênh nên cần thu thập và phân loại tự động.</w:t>
      </w:r>
    </w:p>
    <w:p>
      <w:pPr>
        <w:pStyle w:val="ListParagraph"/>
        <w:numPr>
          <w:ilvl w:val="0"/>
          <w:numId w:val="2"/>
        </w:numPr>
        <w:spacing w:after="40" w:before="40"/>
      </w:pPr>
      <w:r>
        <w:rPr>
          <w:rFonts w:ascii="Arial" w:cs="Arial" w:eastAsia="Arial" w:hAnsi="Arial"/>
          <w:color w:val="1C1C1C"/>
          <w:sz w:val="20"/>
          <w:szCs w:val="20"/>
        </w:rPr>
        <w:t xml:space="preserve">Tự động thu thập lead từ Facebook Lead Ads (Webhook), Zalo OA, Google Ads, website/landing page, call center</w:t>
      </w:r>
    </w:p>
    <w:p>
      <w:pPr>
        <w:pStyle w:val="ListParagraph"/>
        <w:numPr>
          <w:ilvl w:val="0"/>
          <w:numId w:val="2"/>
        </w:numPr>
        <w:spacing w:after="40" w:before="40"/>
      </w:pPr>
      <w:r>
        <w:rPr>
          <w:rFonts w:ascii="Arial" w:cs="Arial" w:eastAsia="Arial" w:hAnsi="Arial"/>
          <w:color w:val="1C1C1C"/>
          <w:sz w:val="20"/>
          <w:szCs w:val="20"/>
        </w:rPr>
        <w:t xml:space="preserve">Phân loại lead theo mức độ quan tâm: Hot / Warm / Cold — lưu vào custom taxonomy</w:t>
      </w:r>
    </w:p>
    <w:p>
      <w:pPr>
        <w:pStyle w:val="ListParagraph"/>
        <w:numPr>
          <w:ilvl w:val="0"/>
          <w:numId w:val="2"/>
        </w:numPr>
        <w:spacing w:after="40" w:before="40"/>
      </w:pPr>
      <w:r>
        <w:rPr>
          <w:rFonts w:ascii="Arial" w:cs="Arial" w:eastAsia="Arial" w:hAnsi="Arial"/>
          <w:color w:val="1C1C1C"/>
          <w:sz w:val="20"/>
          <w:szCs w:val="20"/>
        </w:rPr>
        <w:t xml:space="preserve">Gán lead cho nhân viên sale tự động theo quy tắc: round-robin, khu vực, dự án</w:t>
      </w:r>
    </w:p>
    <w:p>
      <w:pPr>
        <w:pStyle w:val="ListParagraph"/>
        <w:numPr>
          <w:ilvl w:val="0"/>
          <w:numId w:val="2"/>
        </w:numPr>
        <w:spacing w:after="40" w:before="40"/>
      </w:pPr>
      <w:r>
        <w:rPr>
          <w:rFonts w:ascii="Arial" w:cs="Arial" w:eastAsia="Arial" w:hAnsi="Arial"/>
          <w:color w:val="1C1C1C"/>
          <w:sz w:val="20"/>
          <w:szCs w:val="20"/>
        </w:rPr>
        <w:t xml:space="preserve">Lịch sử tương tác đầy đủ: gọi điện, nhắn tin, email, gặp mặt — custom post type crm_activity</w:t>
      </w:r>
    </w:p>
    <w:p>
      <w:pPr>
        <w:pStyle w:val="ListParagraph"/>
        <w:numPr>
          <w:ilvl w:val="0"/>
          <w:numId w:val="2"/>
        </w:numPr>
        <w:spacing w:after="40" w:before="40"/>
      </w:pPr>
      <w:r>
        <w:rPr>
          <w:rFonts w:ascii="Arial" w:cs="Arial" w:eastAsia="Arial" w:hAnsi="Arial"/>
          <w:color w:val="1C1C1C"/>
          <w:sz w:val="20"/>
          <w:szCs w:val="20"/>
        </w:rPr>
        <w:t xml:space="preserve">Phát hiện lead trùng lặp và cảnh báo (so sánh hash phone/email)</w:t>
      </w:r>
    </w:p>
    <w:p>
      <w:pPr>
        <w:pStyle w:val="ListParagraph"/>
        <w:numPr>
          <w:ilvl w:val="0"/>
          <w:numId w:val="2"/>
        </w:numPr>
        <w:spacing w:after="40" w:before="40"/>
      </w:pPr>
      <w:r>
        <w:rPr>
          <w:rFonts w:ascii="Arial" w:cs="Arial" w:eastAsia="Arial" w:hAnsi="Arial"/>
          <w:color w:val="1C1C1C"/>
          <w:sz w:val="20"/>
          <w:szCs w:val="20"/>
        </w:rPr>
        <w:t xml:space="preserve">Scoring lead tự động 0–100 điểm theo hành vi, nguồn, ngân sách</w:t>
      </w:r>
    </w:p>
    <w:p>
      <w:pPr>
        <w:pStyle w:val="ListParagraph"/>
        <w:numPr>
          <w:ilvl w:val="0"/>
          <w:numId w:val="2"/>
        </w:numPr>
        <w:spacing w:after="40" w:before="40"/>
      </w:pPr>
      <w:r>
        <w:rPr>
          <w:rFonts w:ascii="Arial" w:cs="Arial" w:eastAsia="Arial" w:hAnsi="Arial"/>
          <w:color w:val="1C1C1C"/>
          <w:sz w:val="20"/>
          <w:szCs w:val="20"/>
        </w:rPr>
        <w:t xml:space="preserve">Phân khúc khách hàng theo ngân sách, nhu cầu, khu vực, loại BĐS</w:t>
      </w:r>
    </w:p>
    <w:p>
      <w:pPr>
        <w:pStyle w:val="Heading2"/>
        <w:spacing w:after="120" w:before="240"/>
      </w:pPr>
      <w:r>
        <w:rPr>
          <w:rFonts w:ascii="Arial" w:cs="Arial" w:eastAsia="Arial" w:hAnsi="Arial"/>
          <w:b/>
          <w:bCs/>
          <w:color w:val="0E4D8A"/>
          <w:sz w:val="26"/>
          <w:szCs w:val="26"/>
        </w:rPr>
        <w:t xml:space="preserve">2.2 Quản lý Sản phẩm / Giỏ hàng</w:t>
      </w:r>
    </w:p>
    <w:p>
      <w:pPr>
        <w:spacing w:after="60" w:before="60"/>
        <w:jc w:val="left"/>
      </w:pPr>
      <w:r>
        <w:rPr>
          <w:rFonts w:ascii="Arial" w:cs="Arial" w:eastAsia="Arial" w:hAnsi="Arial"/>
          <w:b w:val="false"/>
          <w:bCs w:val="false"/>
          <w:color w:val="1C1C1C"/>
          <w:sz w:val="20"/>
          <w:szCs w:val="20"/>
        </w:rPr>
        <w:t xml:space="preserve">Mỗi sản phẩm BĐS là duy nhất, cần quản lý real-time để tránh xung đột đặt cọc.</w:t>
      </w:r>
    </w:p>
    <w:p>
      <w:pPr>
        <w:pStyle w:val="ListParagraph"/>
        <w:numPr>
          <w:ilvl w:val="0"/>
          <w:numId w:val="2"/>
        </w:numPr>
        <w:spacing w:after="40" w:before="40"/>
      </w:pPr>
      <w:r>
        <w:rPr>
          <w:rFonts w:ascii="Arial" w:cs="Arial" w:eastAsia="Arial" w:hAnsi="Arial"/>
          <w:color w:val="1C1C1C"/>
          <w:sz w:val="20"/>
          <w:szCs w:val="20"/>
        </w:rPr>
        <w:t xml:space="preserve">Custom post types: crm_project, crm_building, crm_unit — quản lý danh mục dự án, tòa, phân khu</w:t>
      </w:r>
    </w:p>
    <w:p>
      <w:pPr>
        <w:pStyle w:val="ListParagraph"/>
        <w:numPr>
          <w:ilvl w:val="0"/>
          <w:numId w:val="2"/>
        </w:numPr>
        <w:spacing w:after="40" w:before="40"/>
      </w:pPr>
      <w:r>
        <w:rPr>
          <w:rFonts w:ascii="Arial" w:cs="Arial" w:eastAsia="Arial" w:hAnsi="Arial"/>
          <w:color w:val="1C1C1C"/>
          <w:sz w:val="20"/>
          <w:szCs w:val="20"/>
        </w:rPr>
        <w:t xml:space="preserve">Sơ đồ mặt bằng SVG tương tác — giỏ hàng trực quan theo tầng/block, nhấp để xem chi tiết</w:t>
      </w:r>
    </w:p>
    <w:p>
      <w:pPr>
        <w:pStyle w:val="ListParagraph"/>
        <w:numPr>
          <w:ilvl w:val="0"/>
          <w:numId w:val="2"/>
        </w:numPr>
        <w:spacing w:after="40" w:before="40"/>
      </w:pPr>
      <w:r>
        <w:rPr>
          <w:rFonts w:ascii="Arial" w:cs="Arial" w:eastAsia="Arial" w:hAnsi="Arial"/>
          <w:color w:val="1C1C1C"/>
          <w:sz w:val="20"/>
          <w:szCs w:val="20"/>
        </w:rPr>
        <w:t xml:space="preserve">Trạng thái căn hàng real-time: Còn hàng / Đang giữ chỗ / Đã bán / Tạm khóa</w:t>
      </w:r>
    </w:p>
    <w:p>
      <w:pPr>
        <w:pStyle w:val="ListParagraph"/>
        <w:numPr>
          <w:ilvl w:val="0"/>
          <w:numId w:val="2"/>
        </w:numPr>
        <w:spacing w:after="40" w:before="40"/>
      </w:pPr>
      <w:r>
        <w:rPr>
          <w:rFonts w:ascii="Arial" w:cs="Arial" w:eastAsia="Arial" w:hAnsi="Arial"/>
          <w:color w:val="1C1C1C"/>
          <w:sz w:val="20"/>
          <w:szCs w:val="20"/>
        </w:rPr>
        <w:t xml:space="preserve">Giữ chỗ (hold) có thời hạn + WP Cron cảnh báo hết hạn tự động</w:t>
      </w:r>
    </w:p>
    <w:p>
      <w:pPr>
        <w:pStyle w:val="ListParagraph"/>
        <w:numPr>
          <w:ilvl w:val="0"/>
          <w:numId w:val="2"/>
        </w:numPr>
        <w:spacing w:after="40" w:before="40"/>
      </w:pPr>
      <w:r>
        <w:rPr>
          <w:rFonts w:ascii="Arial" w:cs="Arial" w:eastAsia="Arial" w:hAnsi="Arial"/>
          <w:color w:val="1C1C1C"/>
          <w:sz w:val="20"/>
          <w:szCs w:val="20"/>
        </w:rPr>
        <w:t xml:space="preserve">Tích hợp bảng giá, chính sách chiết khấu, phương thức thanh toán theo đợt</w:t>
      </w:r>
    </w:p>
    <w:p>
      <w:pPr>
        <w:pStyle w:val="ListParagraph"/>
        <w:numPr>
          <w:ilvl w:val="0"/>
          <w:numId w:val="2"/>
        </w:numPr>
        <w:spacing w:after="40" w:before="40"/>
      </w:pPr>
      <w:r>
        <w:rPr>
          <w:rFonts w:ascii="Arial" w:cs="Arial" w:eastAsia="Arial" w:hAnsi="Arial"/>
          <w:color w:val="1C1C1C"/>
          <w:sz w:val="20"/>
          <w:szCs w:val="20"/>
        </w:rPr>
        <w:t xml:space="preserve">REST API endpoint cho sơ đồ real-time — phục vụ mobile app và website</w:t>
      </w:r>
    </w:p>
    <w:p>
      <w:pPr>
        <w:pStyle w:val="Heading2"/>
        <w:spacing w:after="120" w:before="240"/>
      </w:pPr>
      <w:r>
        <w:rPr>
          <w:rFonts w:ascii="Arial" w:cs="Arial" w:eastAsia="Arial" w:hAnsi="Arial"/>
          <w:b/>
          <w:bCs/>
          <w:color w:val="0E4D8A"/>
          <w:sz w:val="26"/>
          <w:szCs w:val="26"/>
        </w:rPr>
        <w:t xml:space="preserve">2.3 Giao dịch &amp; Hợp đồng</w:t>
      </w:r>
    </w:p>
    <w:p>
      <w:pPr>
        <w:pStyle w:val="ListParagraph"/>
        <w:numPr>
          <w:ilvl w:val="0"/>
          <w:numId w:val="2"/>
        </w:numPr>
        <w:spacing w:after="40" w:before="40"/>
      </w:pPr>
      <w:r>
        <w:rPr>
          <w:rFonts w:ascii="Arial" w:cs="Arial" w:eastAsia="Arial" w:hAnsi="Arial"/>
          <w:color w:val="1C1C1C"/>
          <w:sz w:val="20"/>
          <w:szCs w:val="20"/>
        </w:rPr>
        <w:t xml:space="preserve">Pipeline Kanban theo giai đoạn: Tư vấn → Đặt cọc → Ký HĐMB → Bàn giao → Hoàn thành</w:t>
      </w:r>
    </w:p>
    <w:p>
      <w:pPr>
        <w:pStyle w:val="ListParagraph"/>
        <w:numPr>
          <w:ilvl w:val="0"/>
          <w:numId w:val="2"/>
        </w:numPr>
        <w:spacing w:after="40" w:before="40"/>
      </w:pPr>
      <w:r>
        <w:rPr>
          <w:rFonts w:ascii="Arial" w:cs="Arial" w:eastAsia="Arial" w:hAnsi="Arial"/>
          <w:color w:val="1C1C1C"/>
          <w:sz w:val="20"/>
          <w:szCs w:val="20"/>
        </w:rPr>
        <w:t xml:space="preserve">Tạo hợp đồng đặt cọc, HĐMB từ template Word/PDF — điền tự động từ thông tin deal</w:t>
      </w:r>
    </w:p>
    <w:p>
      <w:pPr>
        <w:pStyle w:val="ListParagraph"/>
        <w:numPr>
          <w:ilvl w:val="0"/>
          <w:numId w:val="2"/>
        </w:numPr>
        <w:spacing w:after="40" w:before="40"/>
      </w:pPr>
      <w:r>
        <w:rPr>
          <w:rFonts w:ascii="Arial" w:cs="Arial" w:eastAsia="Arial" w:hAnsi="Arial"/>
          <w:color w:val="1C1C1C"/>
          <w:sz w:val="20"/>
          <w:szCs w:val="20"/>
        </w:rPr>
        <w:t xml:space="preserve">Lịch thu tiền theo tiến độ thanh toán — cảnh báo WP Cron trước 3 ngày</w:t>
      </w:r>
    </w:p>
    <w:p>
      <w:pPr>
        <w:pStyle w:val="ListParagraph"/>
        <w:numPr>
          <w:ilvl w:val="0"/>
          <w:numId w:val="2"/>
        </w:numPr>
        <w:spacing w:after="40" w:before="40"/>
      </w:pPr>
      <w:r>
        <w:rPr>
          <w:rFonts w:ascii="Arial" w:cs="Arial" w:eastAsia="Arial" w:hAnsi="Arial"/>
          <w:color w:val="1C1C1C"/>
          <w:sz w:val="20"/>
          <w:szCs w:val="20"/>
        </w:rPr>
        <w:t xml:space="preserve">Auto gửi SMS/Email/ZNS cho khách khi đến hạn thanh toán</w:t>
      </w:r>
    </w:p>
    <w:p>
      <w:pPr>
        <w:pStyle w:val="ListParagraph"/>
        <w:numPr>
          <w:ilvl w:val="0"/>
          <w:numId w:val="2"/>
        </w:numPr>
        <w:spacing w:after="40" w:before="40"/>
      </w:pPr>
      <w:r>
        <w:rPr>
          <w:rFonts w:ascii="Arial" w:cs="Arial" w:eastAsia="Arial" w:hAnsi="Arial"/>
          <w:color w:val="1C1C1C"/>
          <w:sz w:val="20"/>
          <w:szCs w:val="20"/>
        </w:rPr>
        <w:t xml:space="preserve">Quản lý công nợ, tình trạng thanh toán từng đợt</w:t>
      </w:r>
    </w:p>
    <w:p>
      <w:pPr>
        <w:pStyle w:val="ListParagraph"/>
        <w:numPr>
          <w:ilvl w:val="0"/>
          <w:numId w:val="2"/>
        </w:numPr>
        <w:spacing w:after="40" w:before="40"/>
      </w:pPr>
      <w:r>
        <w:rPr>
          <w:rFonts w:ascii="Arial" w:cs="Arial" w:eastAsia="Arial" w:hAnsi="Arial"/>
          <w:color w:val="1C1C1C"/>
          <w:sz w:val="20"/>
          <w:szCs w:val="20"/>
        </w:rPr>
        <w:t xml:space="preserve">Tích hợp chữ ký điện tử qua VNPT CA / Viettel CA API</w:t>
      </w:r>
    </w:p>
    <w:p>
      <w:pPr>
        <w:pStyle w:val="ListParagraph"/>
        <w:numPr>
          <w:ilvl w:val="0"/>
          <w:numId w:val="2"/>
        </w:numPr>
        <w:spacing w:after="40" w:before="40"/>
      </w:pPr>
      <w:r>
        <w:rPr>
          <w:rFonts w:ascii="Arial" w:cs="Arial" w:eastAsia="Arial" w:hAnsi="Arial"/>
          <w:color w:val="1C1C1C"/>
          <w:sz w:val="20"/>
          <w:szCs w:val="20"/>
        </w:rPr>
        <w:t xml:space="preserve">Media library lưu hồ sơ pháp lý đính kèm deal</w:t>
      </w:r>
    </w:p>
    <w:p>
      <w:r>
        <w:br w:type="page"/>
      </w:r>
    </w:p>
    <w:p>
      <w:pPr>
        <w:pStyle w:val="Heading1"/>
        <w:spacing w:after="160" w:before="320"/>
      </w:pPr>
      <w:r>
        <w:rPr>
          <w:rFonts w:ascii="Arial" w:cs="Arial" w:eastAsia="Arial" w:hAnsi="Arial"/>
          <w:b/>
          <w:bCs/>
          <w:color w:val="1A6FBF"/>
          <w:sz w:val="32"/>
          <w:szCs w:val="32"/>
        </w:rPr>
        <w:t xml:space="preserve">3. Thiết kế Database — Custom Tables</w:t>
      </w:r>
    </w:p>
    <w:p>
      <w:pPr>
        <w:spacing w:after="60" w:before="60"/>
        <w:jc w:val="left"/>
      </w:pPr>
      <w:r>
        <w:rPr>
          <w:rFonts w:ascii="Arial" w:cs="Arial" w:eastAsia="Arial" w:hAnsi="Arial"/>
          <w:b w:val="false"/>
          <w:bCs w:val="false"/>
          <w:color w:val="1C1C1C"/>
          <w:sz w:val="20"/>
          <w:szCs w:val="20"/>
        </w:rPr>
        <w:t xml:space="preserve">Plugin sử dụng các custom table riêng biệt (không phụ thuộc vào WP post meta) để đảm bảo hiệu năng và tính toàn vẹn dữ liệu khi quy mô lớn.</w:t>
      </w:r>
    </w:p>
    <w:p>
      <w:pPr>
        <w:spacing w:before="120"/>
      </w:pPr>
    </w:p>
    <w:p>
      <w:pPr>
        <w:pStyle w:val="Heading2"/>
        <w:spacing w:after="120" w:before="240"/>
      </w:pPr>
      <w:r>
        <w:rPr>
          <w:rFonts w:ascii="Arial" w:cs="Arial" w:eastAsia="Arial" w:hAnsi="Arial"/>
          <w:b/>
          <w:bCs/>
          <w:color w:val="0E4D8A"/>
          <w:sz w:val="26"/>
          <w:szCs w:val="26"/>
        </w:rPr>
        <w:t xml:space="preserve">3.1 Bảng crm_leads — Khách hàng tiềm năng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400"/>
        <w:gridCol w:w="1400"/>
        <w:gridCol w:w="3200"/>
        <w:gridCol w:w="2160"/>
      </w:tblGrid>
      <w:tr>
        <w:trPr>
          <w:tblHeader/>
        </w:trPr>
        <w:tc>
          <w:tcPr>
            <w:tcW w:type="dxa" w:w="12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Cột</w:t>
            </w:r>
          </w:p>
        </w:tc>
        <w:tc>
          <w:tcPr>
            <w:tcW w:type="dxa" w:w="14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Kiểu dữ liệu</w:t>
            </w:r>
          </w:p>
        </w:tc>
        <w:tc>
          <w:tcPr>
            <w:tcW w:type="dxa" w:w="14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Nullable</w:t>
            </w:r>
          </w:p>
        </w:tc>
        <w:tc>
          <w:tcPr>
            <w:tcW w:type="dxa" w:w="32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Mô tả</w:t>
            </w:r>
          </w:p>
        </w:tc>
        <w:tc>
          <w:tcPr>
            <w:tcW w:type="dxa" w:w="216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Ghi chú</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id</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 UNSIGNED</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Khóa chính tự tăng</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PRIMARY KEY</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full_name</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VARCHAR(200)</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Họ tên đầy đủ</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phone</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VARCHAR(20)</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Số điện thoại</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UNIQUE INDEX</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email</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VARCHAR(200)</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Email liên hệ</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source</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VARCHAR(50)</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Nguồn lead</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facebook|zalo|google|website|call</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status</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ENUM</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Trạng thái</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hot|warm|cold|converted|lost</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score</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TINYINT</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Điểm quan tâm</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0–100, INDEX cùng status</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budget_min</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Ngân sách tối thiểu</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VND</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budget_max</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Ngân sách tối đa</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VND</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assigned_to</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Sale phụ trách</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WP user ID</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utm_source</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VARCHAR(100)</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Nguồn UTM</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Tracking marketing</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last_contact</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DATETIME</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Lần liên hệ cuối</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created_at</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DATETIME</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Thời gian tạo</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DEFAULT CURRENT_TIMESTAMP</w:t>
            </w:r>
          </w:p>
        </w:tc>
      </w:tr>
    </w:tbl>
    <w:p>
      <w:pPr>
        <w:spacing w:before="160"/>
      </w:pPr>
    </w:p>
    <w:p>
      <w:pPr>
        <w:pStyle w:val="Heading2"/>
        <w:spacing w:after="120" w:before="240"/>
      </w:pPr>
      <w:r>
        <w:rPr>
          <w:rFonts w:ascii="Arial" w:cs="Arial" w:eastAsia="Arial" w:hAnsi="Arial"/>
          <w:b/>
          <w:bCs/>
          <w:color w:val="0E4D8A"/>
          <w:sz w:val="26"/>
          <w:szCs w:val="26"/>
        </w:rPr>
        <w:t xml:space="preserve">3.2 Bảng crm_units — Căn hàng / Sản phẩm BĐS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400"/>
        <w:gridCol w:w="1400"/>
        <w:gridCol w:w="3200"/>
        <w:gridCol w:w="2160"/>
      </w:tblGrid>
      <w:tr>
        <w:trPr>
          <w:tblHeader/>
        </w:trPr>
        <w:tc>
          <w:tcPr>
            <w:tcW w:type="dxa" w:w="12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Cột</w:t>
            </w:r>
          </w:p>
        </w:tc>
        <w:tc>
          <w:tcPr>
            <w:tcW w:type="dxa" w:w="14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Kiểu dữ liệu</w:t>
            </w:r>
          </w:p>
        </w:tc>
        <w:tc>
          <w:tcPr>
            <w:tcW w:type="dxa" w:w="14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Nullable</w:t>
            </w:r>
          </w:p>
        </w:tc>
        <w:tc>
          <w:tcPr>
            <w:tcW w:type="dxa" w:w="32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Mô tả</w:t>
            </w:r>
          </w:p>
        </w:tc>
        <w:tc>
          <w:tcPr>
            <w:tcW w:type="dxa" w:w="216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Ghi chú</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id</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 UNSIGNED</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Khóa chính</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PRIMARY KEY</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project_id</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 UNSIGNED</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Dự án</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FK → crm_projects</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building</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VARCHAR(50)</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Tên tòa/block</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floor</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TINYINT</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Số tầng</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unit_code</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VARCHAR(50)</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Mã căn hộ</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UNIQUE per project+building</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type</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ENUM</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Loại BĐS</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apartment|villa|shophouse|land</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area</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DECIMAL(8,2)</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Diện tích (m²)</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price</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Giá bán (VND)</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status</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ENUM</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No</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Trạng thái</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available|hold|sold|locked</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hold_by</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Sale đang giữ chỗ</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WP user ID</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hold_until</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DATETIME</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Hết hạn giữ chỗ</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INDEX: hold_expire(hold_until, status)</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sold_to</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BIGINT</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Khách hàng đã mua</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 ID</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floor_plan</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TEXT</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SVG path data mặt bằng</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meta_json</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JSON</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Yes</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Thông tin thêm</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Phòng ngủ, tiện ích...</w:t>
            </w:r>
          </w:p>
        </w:tc>
      </w:tr>
    </w:tbl>
    <w:p>
      <w:pPr>
        <w:spacing w:before="160"/>
      </w:pPr>
    </w:p>
    <w:p>
      <w:pPr>
        <w:pStyle w:val="Heading2"/>
        <w:spacing w:after="120" w:before="240"/>
      </w:pPr>
      <w:r>
        <w:rPr>
          <w:rFonts w:ascii="Arial" w:cs="Arial" w:eastAsia="Arial" w:hAnsi="Arial"/>
          <w:b/>
          <w:bCs/>
          <w:color w:val="0E4D8A"/>
          <w:sz w:val="26"/>
          <w:szCs w:val="26"/>
        </w:rPr>
        <w:t xml:space="preserve">3.3 Các bảng còn lại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400"/>
        <w:gridCol w:w="1400"/>
        <w:gridCol w:w="3200"/>
        <w:gridCol w:w="2160"/>
      </w:tblGrid>
      <w:tr>
        <w:trPr>
          <w:tblHeader/>
        </w:trPr>
        <w:tc>
          <w:tcPr>
            <w:tcW w:type="dxa" w:w="12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Bảng</w:t>
            </w:r>
          </w:p>
        </w:tc>
        <w:tc>
          <w:tcPr>
            <w:tcW w:type="dxa" w:w="14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Mục đích</w:t>
            </w:r>
          </w:p>
        </w:tc>
        <w:tc>
          <w:tcPr>
            <w:tcW w:type="dxa" w:w="14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Cột chính</w:t>
            </w:r>
          </w:p>
        </w:tc>
        <w:tc>
          <w:tcPr>
            <w:tcW w:type="dxa" w:w="320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Quan hệ</w:t>
            </w:r>
          </w:p>
        </w:tc>
        <w:tc>
          <w:tcPr>
            <w:tcW w:type="dxa" w:w="2160"/>
            <w:gridSpan w:val="1"/>
            <w:tcBorders>
              <w:top w:val="single" w:color="CCCCCC" w:sz="1"/>
              <w:left w:val="single" w:color="CCCCCC" w:sz="1"/>
              <w:bottom w:val="single" w:color="CCCCCC" w:sz="1"/>
              <w:right w:val="single" w:color="CCCCCC" w:sz="1"/>
            </w:tcBorders>
            <w:shd w:fill="0E4D8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Ghi chú</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crm_deals</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Giao dịch bán hàng</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id, lead_id, unit_id, stage, amount, sale_id</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 ↔ unit (1:1 active)</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INDEX: stage, sale_id</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crm_activities</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Lịch sử tương tác</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id, lead_id, user_id, type, content, duration</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Gắn với lead</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type: call|sms|email|zalo|meet</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crm_tasks</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Công việc &amp; lịch hẹn</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id, lead_id, user_id, type, due_at, status</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Gắn với lead/deal</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status: pending|done|overdue</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crm_commissions</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Hoa hồng sale</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id, deal_id, user_id, amount, status</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Gắn với deal</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status: pending|approved|paid</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crm_campaigns</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Chiến dịch marketing</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id, type, name, sent_count, open_rate</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Standalone</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type: email|sms|zns</w:t>
            </w:r>
          </w:p>
        </w:tc>
      </w:tr>
      <w:tr>
        <w:tc>
          <w:tcPr>
            <w:tcW w:type="dxa" w:w="1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crm_conversations</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Hội thoại đa kênh</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id, lead_id, channel, messages_json</w:t>
            </w:r>
          </w:p>
        </w:tc>
        <w:tc>
          <w:tcPr>
            <w:tcW w:type="dxa" w:w="3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Gắn với lead</w:t>
            </w:r>
          </w:p>
        </w:tc>
        <w:tc>
          <w:tcPr>
            <w:tcW w:type="dxa" w:w="21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channel: zalo|facebook|email</w:t>
            </w:r>
          </w:p>
        </w:tc>
      </w:tr>
      <w:tr>
        <w:tc>
          <w:tcPr>
            <w:tcW w:type="dxa" w:w="1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20"/>
                <w:szCs w:val="20"/>
              </w:rPr>
              <w:t xml:space="preserve">crm_audit_log</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Nhật ký thay đổi</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id, user_id, action, table, old_val, new_val</w:t>
            </w:r>
          </w:p>
        </w:tc>
        <w:tc>
          <w:tcPr>
            <w:tcW w:type="dxa" w:w="3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Tất cả bảng</w:t>
            </w:r>
          </w:p>
        </w:tc>
        <w:tc>
          <w:tcPr>
            <w:tcW w:type="dxa" w:w="21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Không xóa được</w:t>
            </w:r>
          </w:p>
        </w:tc>
      </w:tr>
    </w:tbl>
    <w:p>
      <w:r>
        <w:br w:type="page"/>
      </w:r>
    </w:p>
    <w:p>
      <w:pPr>
        <w:pStyle w:val="Heading1"/>
        <w:spacing w:after="160" w:before="320"/>
      </w:pPr>
      <w:r>
        <w:rPr>
          <w:rFonts w:ascii="Arial" w:cs="Arial" w:eastAsia="Arial" w:hAnsi="Arial"/>
          <w:b/>
          <w:bCs/>
          <w:color w:val="1A6FBF"/>
          <w:sz w:val="32"/>
          <w:szCs w:val="32"/>
        </w:rPr>
        <w:t xml:space="preserve">4. Thiết kế REST API</w:t>
      </w:r>
    </w:p>
    <w:p>
      <w:pPr>
        <w:spacing w:after="60" w:before="60"/>
        <w:jc w:val="left"/>
      </w:pPr>
      <w:r>
        <w:rPr>
          <w:rFonts w:ascii="Arial" w:cs="Arial" w:eastAsia="Arial" w:hAnsi="Arial"/>
          <w:b w:val="false"/>
          <w:bCs w:val="false"/>
          <w:color w:val="1C1C1C"/>
          <w:sz w:val="20"/>
          <w:szCs w:val="20"/>
        </w:rPr>
        <w:t xml:space="preserve">Toàn bộ nghiệp vụ được expose qua WP REST API mở rộng, xác thực bằng JWT Bearer Token. Base URL: /wp-json/godigi-crm/v1/</w:t>
      </w:r>
    </w:p>
    <w:p>
      <w:pPr>
        <w:spacing w:before="120"/>
      </w:pPr>
    </w:p>
    <w:p>
      <w:pPr>
        <w:pStyle w:val="Heading2"/>
        <w:spacing w:after="120" w:before="240"/>
      </w:pPr>
      <w:r>
        <w:rPr>
          <w:rFonts w:ascii="Arial" w:cs="Arial" w:eastAsia="Arial" w:hAnsi="Arial"/>
          <w:b/>
          <w:bCs/>
          <w:color w:val="0E4D8A"/>
          <w:sz w:val="26"/>
          <w:szCs w:val="26"/>
        </w:rPr>
        <w:t xml:space="preserve">4.1 Lead Endpoints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3000"/>
        <w:gridCol w:w="4200"/>
        <w:gridCol w:w="1560"/>
      </w:tblGrid>
      <w:tr>
        <w:trPr>
          <w:tblHeader/>
        </w:trPr>
        <w:tc>
          <w:tcPr>
            <w:tcW w:type="dxa" w:w="6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Method</w:t>
            </w:r>
          </w:p>
        </w:tc>
        <w:tc>
          <w:tcPr>
            <w:tcW w:type="dxa" w:w="30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Endpoint</w:t>
            </w:r>
          </w:p>
        </w:tc>
        <w:tc>
          <w:tcPr>
            <w:tcW w:type="dxa" w:w="42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Mô tả</w:t>
            </w:r>
          </w:p>
        </w:tc>
        <w:tc>
          <w:tcPr>
            <w:tcW w:type="dxa" w:w="156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Auth</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/leads</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Danh sách lead với filter: status, source, assigned_to, score_min, per_page</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6FBF"/>
                <w:sz w:val="20"/>
                <w:szCs w:val="20"/>
              </w:rPr>
              <w:t xml:space="preserve">POST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/leads</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Tạo lead mới — auto-assign + scoring + fire webhook</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/leads/{id}</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Chi tiết lead + activities + deals liên quan</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B06A00"/>
                <w:sz w:val="20"/>
                <w:szCs w:val="20"/>
              </w:rPr>
              <w:t xml:space="preserve">PUT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/leads/{id}</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Cập nhật thông tin, status, assigned_to</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A32D2D"/>
                <w:sz w:val="20"/>
                <w:szCs w:val="20"/>
              </w:rPr>
              <w:t xml:space="preserve">DELETE</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/leads/{id}</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Xóa lead (soft delete, role admin only)</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JWT+Admin</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6FBF"/>
                <w:sz w:val="20"/>
                <w:szCs w:val="20"/>
              </w:rPr>
              <w:t xml:space="preserve">POST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/leads/{id}/activities</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Ghi nhận tương tác: call, sms, email, note</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6FBF"/>
                <w:sz w:val="20"/>
                <w:szCs w:val="20"/>
              </w:rPr>
              <w:t xml:space="preserve">POST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/leads/webhook/facebook</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Facebook Lead Ads webhook receiver</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HMAC Sig</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6FBF"/>
                <w:sz w:val="20"/>
                <w:szCs w:val="20"/>
              </w:rPr>
              <w:t xml:space="preserve">POST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/leads/webhook/zalo</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Zalo OA event receiver</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HMAC Sig</w:t>
            </w:r>
          </w:p>
        </w:tc>
      </w:tr>
    </w:tbl>
    <w:p>
      <w:pPr>
        <w:spacing w:before="160"/>
      </w:pPr>
    </w:p>
    <w:p>
      <w:pPr>
        <w:pStyle w:val="Heading2"/>
        <w:spacing w:after="120" w:before="240"/>
      </w:pPr>
      <w:r>
        <w:rPr>
          <w:rFonts w:ascii="Arial" w:cs="Arial" w:eastAsia="Arial" w:hAnsi="Arial"/>
          <w:b/>
          <w:bCs/>
          <w:color w:val="0E4D8A"/>
          <w:sz w:val="26"/>
          <w:szCs w:val="26"/>
        </w:rPr>
        <w:t xml:space="preserve">4.2 Product / Unit Endpoints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3000"/>
        <w:gridCol w:w="4200"/>
        <w:gridCol w:w="1560"/>
      </w:tblGrid>
      <w:tr>
        <w:trPr>
          <w:tblHeader/>
        </w:trPr>
        <w:tc>
          <w:tcPr>
            <w:tcW w:type="dxa" w:w="6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Method</w:t>
            </w:r>
          </w:p>
        </w:tc>
        <w:tc>
          <w:tcPr>
            <w:tcW w:type="dxa" w:w="30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Endpoint</w:t>
            </w:r>
          </w:p>
        </w:tc>
        <w:tc>
          <w:tcPr>
            <w:tcW w:type="dxa" w:w="42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Mô tả</w:t>
            </w:r>
          </w:p>
        </w:tc>
        <w:tc>
          <w:tcPr>
            <w:tcW w:type="dxa" w:w="156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Auth</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/projects</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Danh sách dự án với tóm tắt tồn kho</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/projects/{id}/units</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Giỏ hàng real-time, filter: floor, status, type</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/projects/{id}/floorplan</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SVG sơ đồ mặt bằng + trạng thái từng căn</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6FBF"/>
                <w:sz w:val="20"/>
                <w:szCs w:val="20"/>
              </w:rPr>
              <w:t xml:space="preserve">POST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/units/{id}/hold</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Giữ chỗ có thời hạn — body: duration_minutes (default 60)</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A32D2D"/>
                <w:sz w:val="20"/>
                <w:szCs w:val="20"/>
              </w:rPr>
              <w:t xml:space="preserve">DELETE</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/units/{id}/hold</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Hủy giữ chỗ — chỉ người giữ hoặc admin</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B06A00"/>
                <w:sz w:val="20"/>
                <w:szCs w:val="20"/>
              </w:rPr>
              <w:t xml:space="preserve">PUT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/units/{id}/status</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Cập nhật trạng thái thủ công (admin)</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JWT+Admin</w:t>
            </w:r>
          </w:p>
        </w:tc>
      </w:tr>
    </w:tbl>
    <w:p>
      <w:pPr>
        <w:spacing w:before="160"/>
      </w:pPr>
    </w:p>
    <w:p>
      <w:pPr>
        <w:pStyle w:val="Heading2"/>
        <w:spacing w:after="120" w:before="240"/>
      </w:pPr>
      <w:r>
        <w:rPr>
          <w:rFonts w:ascii="Arial" w:cs="Arial" w:eastAsia="Arial" w:hAnsi="Arial"/>
          <w:b/>
          <w:bCs/>
          <w:color w:val="0E4D8A"/>
          <w:sz w:val="26"/>
          <w:szCs w:val="26"/>
        </w:rPr>
        <w:t xml:space="preserve">4.3 Deal &amp; Report Endpoints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3000"/>
        <w:gridCol w:w="4200"/>
        <w:gridCol w:w="1560"/>
      </w:tblGrid>
      <w:tr>
        <w:trPr>
          <w:tblHeader/>
        </w:trPr>
        <w:tc>
          <w:tcPr>
            <w:tcW w:type="dxa" w:w="6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Method</w:t>
            </w:r>
          </w:p>
        </w:tc>
        <w:tc>
          <w:tcPr>
            <w:tcW w:type="dxa" w:w="30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Endpoint</w:t>
            </w:r>
          </w:p>
        </w:tc>
        <w:tc>
          <w:tcPr>
            <w:tcW w:type="dxa" w:w="42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Mô tả</w:t>
            </w:r>
          </w:p>
        </w:tc>
        <w:tc>
          <w:tcPr>
            <w:tcW w:type="dxa" w:w="156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Auth</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/deals</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Pipeline deals, filter: stage, sale_id, project_id, date_from</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6FBF"/>
                <w:sz w:val="20"/>
                <w:szCs w:val="20"/>
              </w:rPr>
              <w:t xml:space="preserve">POST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/deals</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Tạo deal mới từ lead + unit, fire automation workflow</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B06A00"/>
                <w:sz w:val="20"/>
                <w:szCs w:val="20"/>
              </w:rPr>
              <w:t xml:space="preserve">PUT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/deals/{id}/stage</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Chuyển giai đoạn pipeline — trigger event hook</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/deals/{id}/payments</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Lịch thu tiền theo tiến độ của deal</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/reports/dashboard</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Tổng quan real-time: lead, deal, doanh số, KPI</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/reports/lead-source</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Phân tích nguồn lead và ROI theo kênh</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/reports/conversion</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Tỷ lệ chuyển đổi theo pipeline stage</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/reports/forecast</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Dự báo doanh thu — weighted probability model</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/reports/export</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Xuất Excel/PDF — params: type, from, to, format</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bCs/>
                <w:color w:val="1A7A4A"/>
                <w:sz w:val="20"/>
                <w:szCs w:val="20"/>
              </w:rPr>
              <w:t xml:space="preserve">GET</w:t>
            </w:r>
          </w:p>
        </w:tc>
        <w:tc>
          <w:tcPr>
            <w:tcW w:type="dxa" w:w="30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/commissions</w:t>
            </w:r>
          </w:p>
        </w:tc>
        <w:tc>
          <w:tcPr>
            <w:tcW w:type="dxa" w:w="42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Bảng hoa hồng, filter: user_id, month, status</w:t>
            </w:r>
          </w:p>
        </w:tc>
        <w:tc>
          <w:tcPr>
            <w:tcW w:type="dxa" w:w="1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w:t>
            </w:r>
          </w:p>
        </w:tc>
      </w:tr>
      <w:tr>
        <w:tc>
          <w:tcPr>
            <w:tcW w:type="dxa" w:w="6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bCs/>
                <w:color w:val="B06A00"/>
                <w:sz w:val="20"/>
                <w:szCs w:val="20"/>
              </w:rPr>
              <w:t xml:space="preserve">PUT</w:t>
            </w:r>
          </w:p>
        </w:tc>
        <w:tc>
          <w:tcPr>
            <w:tcW w:type="dxa" w:w="30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/commissions/{id}/approve</w:t>
            </w:r>
          </w:p>
        </w:tc>
        <w:tc>
          <w:tcPr>
            <w:tcW w:type="dxa" w:w="42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Phê duyệt hoa hồng — role: crm_admin</w:t>
            </w:r>
          </w:p>
        </w:tc>
        <w:tc>
          <w:tcPr>
            <w:tcW w:type="dxa" w:w="1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center"/>
            </w:pPr>
            <w:r>
              <w:rPr>
                <w:rFonts w:ascii="Arial" w:cs="Arial" w:eastAsia="Arial" w:hAnsi="Arial"/>
                <w:b w:val="false"/>
                <w:bCs w:val="false"/>
                <w:color w:val="1C1C1C"/>
                <w:sz w:val="20"/>
                <w:szCs w:val="20"/>
              </w:rPr>
              <w:t xml:space="preserve">JWT+Admin</w:t>
            </w:r>
          </w:p>
        </w:tc>
      </w:tr>
    </w:tbl>
    <w:p>
      <w:r>
        <w:br w:type="page"/>
      </w:r>
    </w:p>
    <w:p>
      <w:pPr>
        <w:pStyle w:val="Heading1"/>
        <w:spacing w:after="160" w:before="320"/>
      </w:pPr>
      <w:r>
        <w:rPr>
          <w:rFonts w:ascii="Arial" w:cs="Arial" w:eastAsia="Arial" w:hAnsi="Arial"/>
          <w:b/>
          <w:bCs/>
          <w:color w:val="1A6FBF"/>
          <w:sz w:val="32"/>
          <w:szCs w:val="32"/>
        </w:rPr>
        <w:t xml:space="preserve">5. Kiến trúc Kỹ thuật Plugin</w:t>
      </w:r>
    </w:p>
    <w:p>
      <w:pPr>
        <w:pStyle w:val="Heading2"/>
        <w:spacing w:after="120" w:before="240"/>
      </w:pPr>
      <w:r>
        <w:rPr>
          <w:rFonts w:ascii="Arial" w:cs="Arial" w:eastAsia="Arial" w:hAnsi="Arial"/>
          <w:b/>
          <w:bCs/>
          <w:color w:val="0E4D8A"/>
          <w:sz w:val="26"/>
          <w:szCs w:val="26"/>
        </w:rPr>
        <w:t xml:space="preserve">5.1 Cấu trúc thư mục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Thư mục / File</w:t>
            </w:r>
          </w:p>
        </w:tc>
        <w:tc>
          <w:tcPr>
            <w:tcW w:type="dxa" w:w="656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Mô tả</w:t>
            </w:r>
          </w:p>
        </w:tc>
      </w:tr>
      <w:tr>
        <w:tc>
          <w:tcPr>
            <w:tcW w:type="dxa" w:w="2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godigi-crm-bds.php</w:t>
            </w:r>
          </w:p>
        </w:tc>
        <w:tc>
          <w:tcPr>
            <w:tcW w:type="dxa" w:w="6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Entry point — khai báo metadata plugin, load autoloader, boot</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includes/</w:t>
            </w:r>
          </w:p>
        </w:tc>
        <w:tc>
          <w:tcPr>
            <w:tcW w:type="dxa" w:w="6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Core classes: Plugin, Installer, Assets, Ajax, RestApi</w:t>
            </w:r>
          </w:p>
        </w:tc>
      </w:tr>
      <w:tr>
        <w:tc>
          <w:tcPr>
            <w:tcW w:type="dxa" w:w="2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modules/lead/</w:t>
            </w:r>
          </w:p>
        </w:tc>
        <w:tc>
          <w:tcPr>
            <w:tcW w:type="dxa" w:w="6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LeadService, LeadScorer, AssignmentEngine, LeadController</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modules/product/</w:t>
            </w:r>
          </w:p>
        </w:tc>
        <w:tc>
          <w:tcPr>
            <w:tcW w:type="dxa" w:w="6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UnitService, FloorplanRenderer, HoldManager</w:t>
            </w:r>
          </w:p>
        </w:tc>
      </w:tr>
      <w:tr>
        <w:tc>
          <w:tcPr>
            <w:tcW w:type="dxa" w:w="2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modules/deal/</w:t>
            </w:r>
          </w:p>
        </w:tc>
        <w:tc>
          <w:tcPr>
            <w:tcW w:type="dxa" w:w="6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DealService, PipelineEngine, ContractGenerator</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modules/team/</w:t>
            </w:r>
          </w:p>
        </w:tc>
        <w:tc>
          <w:tcPr>
            <w:tcW w:type="dxa" w:w="6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CommissionEngine, KpiTracker, LeaderboardService</w:t>
            </w:r>
          </w:p>
        </w:tc>
      </w:tr>
      <w:tr>
        <w:tc>
          <w:tcPr>
            <w:tcW w:type="dxa" w:w="2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modules/marketing/</w:t>
            </w:r>
          </w:p>
        </w:tc>
        <w:tc>
          <w:tcPr>
            <w:tcW w:type="dxa" w:w="6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EmailCampaign, SmsService, ZaloZNS, AutomationEngine</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modules/omnichannel/</w:t>
            </w:r>
          </w:p>
        </w:tc>
        <w:tc>
          <w:tcPr>
            <w:tcW w:type="dxa" w:w="6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VoipService, UnifiedInbox, ConversationStore</w:t>
            </w:r>
          </w:p>
        </w:tc>
      </w:tr>
      <w:tr>
        <w:tc>
          <w:tcPr>
            <w:tcW w:type="dxa" w:w="2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modules/report/</w:t>
            </w:r>
          </w:p>
        </w:tc>
        <w:tc>
          <w:tcPr>
            <w:tcW w:type="dxa" w:w="6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DashboardWidget, ReportExporter, ForecastEngine</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modules/integration/</w:t>
            </w:r>
          </w:p>
        </w:tc>
        <w:tc>
          <w:tcPr>
            <w:tcW w:type="dxa" w:w="6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FacebookWebhook, ZaloOA, GoogleCalendar, MisaSync</w:t>
            </w:r>
          </w:p>
        </w:tc>
      </w:tr>
      <w:tr>
        <w:tc>
          <w:tcPr>
            <w:tcW w:type="dxa" w:w="2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admin/</w:t>
            </w:r>
          </w:p>
        </w:tc>
        <w:tc>
          <w:tcPr>
            <w:tcW w:type="dxa" w:w="6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React-based admin SPA — compiled to assets/js/admin.min.js</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api/</w:t>
            </w:r>
          </w:p>
        </w:tc>
        <w:tc>
          <w:tcPr>
            <w:tcW w:type="dxa" w:w="6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REST route registration, middleware, JWT auth</w:t>
            </w:r>
          </w:p>
        </w:tc>
      </w:tr>
      <w:tr>
        <w:tc>
          <w:tcPr>
            <w:tcW w:type="dxa" w:w="2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templates/</w:t>
            </w:r>
          </w:p>
        </w:tc>
        <w:tc>
          <w:tcPr>
            <w:tcW w:type="dxa" w:w="6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Email/contract HTML templates, PDF layouts</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assets/</w:t>
            </w:r>
          </w:p>
        </w:tc>
        <w:tc>
          <w:tcPr>
            <w:tcW w:type="dxa" w:w="6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CSS, JS, images — compiled từ nguồn React + SCSS</w:t>
            </w:r>
          </w:p>
        </w:tc>
      </w:tr>
      <w:tr>
        <w:tc>
          <w:tcPr>
            <w:tcW w:type="dxa" w:w="2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languages/</w:t>
            </w:r>
          </w:p>
        </w:tc>
        <w:tc>
          <w:tcPr>
            <w:tcW w:type="dxa" w:w="6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File .pot, .po, .mo — hỗ trợ đa ngôn ngữ</w:t>
            </w:r>
          </w:p>
        </w:tc>
      </w:tr>
      <w:tr>
        <w:tc>
          <w:tcPr>
            <w:tcW w:type="dxa" w:w="2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1A6FBF"/>
                <w:sz w:val="18"/>
                <w:szCs w:val="18"/>
              </w:rPr>
              <w:t xml:space="preserve">vendor/</w:t>
            </w:r>
          </w:p>
        </w:tc>
        <w:tc>
          <w:tcPr>
            <w:tcW w:type="dxa" w:w="6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9"/>
                <w:szCs w:val="19"/>
              </w:rPr>
              <w:t xml:space="preserve">Composer: PhpSpreadsheet, TCPDF, Firebase PHP SDK</w:t>
            </w:r>
          </w:p>
        </w:tc>
      </w:tr>
    </w:tbl>
    <w:p>
      <w:pPr>
        <w:spacing w:before="200"/>
      </w:pPr>
    </w:p>
    <w:p>
      <w:pPr>
        <w:pStyle w:val="Heading2"/>
        <w:spacing w:after="120" w:before="240"/>
      </w:pPr>
      <w:r>
        <w:rPr>
          <w:rFonts w:ascii="Arial" w:cs="Arial" w:eastAsia="Arial" w:hAnsi="Arial"/>
          <w:b/>
          <w:bCs/>
          <w:color w:val="0E4D8A"/>
          <w:sz w:val="26"/>
          <w:szCs w:val="26"/>
        </w:rPr>
        <w:t xml:space="preserve">5.2 Stack Công nghệ</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Backend</w:t>
            </w:r>
          </w:p>
        </w:tc>
        <w:tc>
          <w:tcPr>
            <w:tcW w:type="dxa" w:w="234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Admin UI</w:t>
            </w:r>
          </w:p>
        </w:tc>
        <w:tc>
          <w:tcPr>
            <w:tcW w:type="dxa" w:w="234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Mobile</w:t>
            </w:r>
          </w:p>
        </w:tc>
        <w:tc>
          <w:tcPr>
            <w:tcW w:type="dxa" w:w="234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Thư viện</w:t>
            </w:r>
          </w:p>
        </w:tc>
      </w:tr>
      <w:tr>
        <w:tc>
          <w:tcPr>
            <w:tcW w:type="dxa" w:w="234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8"/>
                <w:szCs w:val="18"/>
              </w:rPr>
              <w:t xml:space="preserve">PHP 8.1+
WordPress 6.x
WP REST API
WP Cron
Composer Autoload
JWT Authentication</w:t>
            </w:r>
          </w:p>
        </w:tc>
        <w:tc>
          <w:tcPr>
            <w:tcW w:type="dxa" w:w="234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8"/>
                <w:szCs w:val="18"/>
              </w:rPr>
              <w:t xml:space="preserve">React 18 + Vite
Tailwind CSS
Chart.js / Recharts
ApexCharts
SWR (data fetch)
WordPress Data</w:t>
            </w:r>
          </w:p>
        </w:tc>
        <w:tc>
          <w:tcPr>
            <w:tcW w:type="dxa" w:w="234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8"/>
                <w:szCs w:val="18"/>
              </w:rPr>
              <w:t xml:space="preserve">PWA (Service Worker)
React Native (option)
WP REST API
Firebase FCM
IndexedDB offline
Geolocation API</w:t>
            </w:r>
          </w:p>
        </w:tc>
        <w:tc>
          <w:tcPr>
            <w:tcW w:type="dxa" w:w="234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18"/>
                <w:szCs w:val="18"/>
              </w:rPr>
              <w:t xml:space="preserve">PhpSpreadsheet
TCPDF
Ratchet WebSocket
Firebase PHP SDK
Guzzle HTTP
Monolog Logger</w:t>
            </w:r>
          </w:p>
        </w:tc>
      </w:tr>
    </w:tbl>
    <w:p>
      <w:pPr>
        <w:spacing w:before="200"/>
      </w:pPr>
    </w:p>
    <w:p>
      <w:pPr>
        <w:pStyle w:val="Heading2"/>
        <w:spacing w:after="120" w:before="240"/>
      </w:pPr>
      <w:r>
        <w:rPr>
          <w:rFonts w:ascii="Arial" w:cs="Arial" w:eastAsia="Arial" w:hAnsi="Arial"/>
          <w:b/>
          <w:bCs/>
          <w:color w:val="0E4D8A"/>
          <w:sz w:val="26"/>
          <w:szCs w:val="26"/>
        </w:rPr>
        <w:t xml:space="preserve">5.3 Hooks &amp; Events Architecture</w:t>
      </w:r>
    </w:p>
    <w:p>
      <w:pPr>
        <w:spacing w:after="60" w:before="60"/>
        <w:jc w:val="left"/>
      </w:pPr>
      <w:r>
        <w:rPr>
          <w:rFonts w:ascii="Arial" w:cs="Arial" w:eastAsia="Arial" w:hAnsi="Arial"/>
          <w:b w:val="false"/>
          <w:bCs w:val="false"/>
          <w:color w:val="1C1C1C"/>
          <w:sz w:val="20"/>
          <w:szCs w:val="20"/>
        </w:rPr>
        <w:t xml:space="preserve">Plugin sử dụng WordPress action/filter hook pattern để đảm bảo mọi module có thể mở rộng mà không cần sửa core code:</w:t>
      </w:r>
    </w:p>
    <w:p>
      <w:pPr>
        <w:pStyle w:val="ListParagraph"/>
        <w:numPr>
          <w:ilvl w:val="0"/>
          <w:numId w:val="2"/>
        </w:numPr>
        <w:spacing w:after="40" w:before="40"/>
      </w:pPr>
      <w:r>
        <w:rPr>
          <w:rFonts w:ascii="Arial" w:cs="Arial" w:eastAsia="Arial" w:hAnsi="Arial"/>
          <w:color w:val="1C1C1C"/>
          <w:sz w:val="20"/>
          <w:szCs w:val="20"/>
        </w:rPr>
        <w:t xml:space="preserve">godigi_crm/lead_created — Trigger: tạo task gọi điện trong 30 phút, gửi ZNS cho sale</w:t>
      </w:r>
    </w:p>
    <w:p>
      <w:pPr>
        <w:pStyle w:val="ListParagraph"/>
        <w:numPr>
          <w:ilvl w:val="0"/>
          <w:numId w:val="2"/>
        </w:numPr>
        <w:spacing w:after="40" w:before="40"/>
      </w:pPr>
      <w:r>
        <w:rPr>
          <w:rFonts w:ascii="Arial" w:cs="Arial" w:eastAsia="Arial" w:hAnsi="Arial"/>
          <w:color w:val="1C1C1C"/>
          <w:sz w:val="20"/>
          <w:szCs w:val="20"/>
        </w:rPr>
        <w:t xml:space="preserve">godigi_crm/deal_stage_changed — Trigger: cập nhật trạng thái unit, tính hoa hồng</w:t>
      </w:r>
    </w:p>
    <w:p>
      <w:pPr>
        <w:pStyle w:val="ListParagraph"/>
        <w:numPr>
          <w:ilvl w:val="0"/>
          <w:numId w:val="2"/>
        </w:numPr>
        <w:spacing w:after="40" w:before="40"/>
      </w:pPr>
      <w:r>
        <w:rPr>
          <w:rFonts w:ascii="Arial" w:cs="Arial" w:eastAsia="Arial" w:hAnsi="Arial"/>
          <w:color w:val="1C1C1C"/>
          <w:sz w:val="20"/>
          <w:szCs w:val="20"/>
        </w:rPr>
        <w:t xml:space="preserve">godigi_crm/unit_hold_expired — Trigger (WP Cron): mở khóa căn, cảnh báo sale</w:t>
      </w:r>
    </w:p>
    <w:p>
      <w:pPr>
        <w:pStyle w:val="ListParagraph"/>
        <w:numPr>
          <w:ilvl w:val="0"/>
          <w:numId w:val="2"/>
        </w:numPr>
        <w:spacing w:after="40" w:before="40"/>
      </w:pPr>
      <w:r>
        <w:rPr>
          <w:rFonts w:ascii="Arial" w:cs="Arial" w:eastAsia="Arial" w:hAnsi="Arial"/>
          <w:color w:val="1C1C1C"/>
          <w:sz w:val="20"/>
          <w:szCs w:val="20"/>
        </w:rPr>
        <w:t xml:space="preserve">godigi_crm/payment_due — Trigger (WP Cron): gửi SMS/Email/ZNS nhắc thanh toán</w:t>
      </w:r>
    </w:p>
    <w:p>
      <w:pPr>
        <w:pStyle w:val="ListParagraph"/>
        <w:numPr>
          <w:ilvl w:val="0"/>
          <w:numId w:val="2"/>
        </w:numPr>
        <w:spacing w:after="40" w:before="40"/>
      </w:pPr>
      <w:r>
        <w:rPr>
          <w:rFonts w:ascii="Arial" w:cs="Arial" w:eastAsia="Arial" w:hAnsi="Arial"/>
          <w:color w:val="1C1C1C"/>
          <w:sz w:val="20"/>
          <w:szCs w:val="20"/>
        </w:rPr>
        <w:t xml:space="preserve">godigi_crm/call_ended — Trigger: lưu ghi âm, cập nhật lịch sử, tính KPI cuộc gọi</w:t>
      </w:r>
    </w:p>
    <w:p>
      <w:pPr>
        <w:pStyle w:val="ListParagraph"/>
        <w:numPr>
          <w:ilvl w:val="0"/>
          <w:numId w:val="2"/>
        </w:numPr>
        <w:spacing w:after="40" w:before="40"/>
      </w:pPr>
      <w:r>
        <w:rPr>
          <w:rFonts w:ascii="Arial" w:cs="Arial" w:eastAsia="Arial" w:hAnsi="Arial"/>
          <w:color w:val="1C1C1C"/>
          <w:sz w:val="20"/>
          <w:szCs w:val="20"/>
        </w:rPr>
        <w:t xml:space="preserve">Filter godigi_crm/lead_score — Cho phép tùy chỉnh logic tính điểm từ bên ngoài plugin</w:t>
      </w:r>
    </w:p>
    <w:p>
      <w:r>
        <w:br w:type="page"/>
      </w:r>
    </w:p>
    <w:p>
      <w:pPr>
        <w:pStyle w:val="Heading1"/>
        <w:spacing w:after="160" w:before="320"/>
      </w:pPr>
      <w:r>
        <w:rPr>
          <w:rFonts w:ascii="Arial" w:cs="Arial" w:eastAsia="Arial" w:hAnsi="Arial"/>
          <w:b/>
          <w:bCs/>
          <w:color w:val="1A6FBF"/>
          <w:sz w:val="32"/>
          <w:szCs w:val="32"/>
        </w:rPr>
        <w:t xml:space="preserve">6. Roadmap Triển khai (9 tháng)</w:t>
      </w:r>
    </w:p>
    <w:p>
      <w:pPr>
        <w:spacing w:after="60" w:before="60"/>
        <w:jc w:val="left"/>
      </w:pPr>
      <w:r>
        <w:rPr>
          <w:rFonts w:ascii="Arial" w:cs="Arial" w:eastAsia="Arial" w:hAnsi="Arial"/>
          <w:b w:val="false"/>
          <w:bCs w:val="false"/>
          <w:color w:val="1C1C1C"/>
          <w:sz w:val="20"/>
          <w:szCs w:val="20"/>
        </w:rPr>
        <w:t xml:space="preserve">Lộ trình triển khai được chia thành 4 phase, ưu tiên theo giá trị nghiệp vụ và tính phụ thuộc giữa các module:</w:t>
      </w:r>
    </w:p>
    <w:p>
      <w:pPr>
        <w:spacing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400"/>
        <w:gridCol w:w="3560"/>
        <w:gridCol w:w="1800"/>
        <w:gridCol w:w="1400"/>
      </w:tblGrid>
      <w:tr>
        <w:trPr>
          <w:tblHeader/>
        </w:trPr>
        <w:tc>
          <w:tcPr>
            <w:tcW w:type="dxa" w:w="12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Phase</w:t>
            </w:r>
          </w:p>
        </w:tc>
        <w:tc>
          <w:tcPr>
            <w:tcW w:type="dxa" w:w="14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Thời gian</w:t>
            </w:r>
          </w:p>
        </w:tc>
        <w:tc>
          <w:tcPr>
            <w:tcW w:type="dxa" w:w="356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Nội dung chính</w:t>
            </w:r>
          </w:p>
        </w:tc>
        <w:tc>
          <w:tcPr>
            <w:tcW w:type="dxa" w:w="18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Kết quả</w:t>
            </w:r>
          </w:p>
        </w:tc>
        <w:tc>
          <w:tcPr>
            <w:tcW w:type="dxa" w:w="1400"/>
            <w:gridSpan w:val="1"/>
            <w:tcBorders>
              <w:top w:val="single" w:color="CCCCCC" w:sz="1"/>
              <w:left w:val="single" w:color="CCCCCC" w:sz="1"/>
              <w:bottom w:val="single" w:color="CCCCCC" w:sz="1"/>
              <w:right w:val="single" w:color="CCCCCC" w:sz="1"/>
            </w:tcBorders>
            <w:shd w:fill="1A6FBF"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Ưu tiên</w:t>
            </w:r>
          </w:p>
        </w:tc>
      </w:tr>
      <w:tr>
        <w:tc>
          <w:tcPr>
            <w:tcW w:type="dxa" w:w="1200"/>
            <w:gridSpan w:val="1"/>
            <w:tcBorders>
              <w:top w:val="single" w:color="CCCCCC" w:sz="1"/>
              <w:left w:val="single" w:color="CCCCCC" w:sz="1"/>
              <w:bottom w:val="single" w:color="CCCCCC" w:sz="1"/>
              <w:right w:val="single" w:color="CCCCCC" w:sz="1"/>
            </w:tcBorders>
            <w:shd w:fill="FCEBEB" w:val="clear"/>
            <w:tcMar>
              <w:top w:type="dxa" w:w="100"/>
              <w:left w:type="dxa" w:w="140"/>
              <w:bottom w:type="dxa" w:w="100"/>
              <w:right w:type="dxa" w:w="140"/>
            </w:tcMar>
            <w:vAlign w:val="center"/>
          </w:tcPr>
          <w:p>
            <w:pPr>
              <w:jc w:val="left"/>
            </w:pPr>
            <w:r>
              <w:rPr>
                <w:rFonts w:ascii="Arial" w:cs="Arial" w:eastAsia="Arial" w:hAnsi="Arial"/>
                <w:b/>
                <w:bCs/>
                <w:color w:val="A32D2D"/>
                <w:sz w:val="20"/>
                <w:szCs w:val="20"/>
              </w:rPr>
              <w:t xml:space="preserve">Phase 1</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Tháng 1–3</w:t>
            </w:r>
          </w:p>
        </w:tc>
        <w:tc>
          <w:tcPr>
            <w:tcW w:type="dxa" w:w="3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Quản lý Lead, Giỏ hàng sản phẩm, Giao dịch &amp; Hợp đồng</w:t>
            </w:r>
          </w:p>
        </w:tc>
        <w:tc>
          <w:tcPr>
            <w:tcW w:type="dxa" w:w="1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MVP hoạt động</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Cao nhất</w:t>
            </w:r>
          </w:p>
        </w:tc>
      </w:tr>
      <w:tr>
        <w:tc>
          <w:tcPr>
            <w:tcW w:type="dxa" w:w="1200"/>
            <w:gridSpan w:val="1"/>
            <w:tcBorders>
              <w:top w:val="single" w:color="CCCCCC" w:sz="1"/>
              <w:left w:val="single" w:color="CCCCCC" w:sz="1"/>
              <w:bottom w:val="single" w:color="CCCCCC" w:sz="1"/>
              <w:right w:val="single" w:color="CCCCCC" w:sz="1"/>
            </w:tcBorders>
            <w:shd w:fill="FAEEDA" w:val="clear"/>
            <w:tcMar>
              <w:top w:type="dxa" w:w="100"/>
              <w:left w:type="dxa" w:w="140"/>
              <w:bottom w:type="dxa" w:w="100"/>
              <w:right w:type="dxa" w:w="140"/>
            </w:tcMar>
            <w:vAlign w:val="center"/>
          </w:tcPr>
          <w:p>
            <w:pPr>
              <w:jc w:val="left"/>
            </w:pPr>
            <w:r>
              <w:rPr>
                <w:rFonts w:ascii="Arial" w:cs="Arial" w:eastAsia="Arial" w:hAnsi="Arial"/>
                <w:b/>
                <w:bCs/>
                <w:color w:val="B06A00"/>
                <w:sz w:val="20"/>
                <w:szCs w:val="20"/>
              </w:rPr>
              <w:t xml:space="preserve">Phase 2</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Tháng 4–5</w:t>
            </w:r>
          </w:p>
        </w:tc>
        <w:tc>
          <w:tcPr>
            <w:tcW w:type="dxa" w:w="3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Đội ngũ &amp; Hoa hồng, Công việc &amp; Lịch hẹn, Báo cáo Dashboard</w:t>
            </w:r>
          </w:p>
        </w:tc>
        <w:tc>
          <w:tcPr>
            <w:tcW w:type="dxa" w:w="1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Core đầy đủ</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Cao</w:t>
            </w:r>
          </w:p>
        </w:tc>
      </w:tr>
      <w:tr>
        <w:tc>
          <w:tcPr>
            <w:tcW w:type="dxa" w:w="120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bCs/>
                <w:color w:val="0E4D8A"/>
                <w:sz w:val="20"/>
                <w:szCs w:val="20"/>
              </w:rPr>
              <w:t xml:space="preserve">Phase 3</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Tháng 6–7</w:t>
            </w:r>
          </w:p>
        </w:tc>
        <w:tc>
          <w:tcPr>
            <w:tcW w:type="dxa" w:w="356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Marketing Automation, Tổng đài Omnichannel (Zalo/Facebook)</w:t>
            </w:r>
          </w:p>
        </w:tc>
        <w:tc>
          <w:tcPr>
            <w:tcW w:type="dxa" w:w="18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Growth features</w:t>
            </w:r>
          </w:p>
        </w:tc>
        <w:tc>
          <w:tcPr>
            <w:tcW w:type="dxa" w:w="1400"/>
            <w:gridSpan w:val="1"/>
            <w:tcBorders>
              <w:top w:val="single" w:color="CCCCCC" w:sz="1"/>
              <w:left w:val="single" w:color="CCCCCC" w:sz="1"/>
              <w:bottom w:val="single" w:color="CCCCCC" w:sz="1"/>
              <w:right w:val="single" w:color="CCCCCC" w:sz="1"/>
            </w:tcBorders>
            <w:shd w:fill="F5F5F4"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Trung bình cao</w:t>
            </w:r>
          </w:p>
        </w:tc>
      </w:tr>
      <w:tr>
        <w:tc>
          <w:tcPr>
            <w:tcW w:type="dxa" w:w="1200"/>
            <w:gridSpan w:val="1"/>
            <w:tcBorders>
              <w:top w:val="single" w:color="CCCCCC" w:sz="1"/>
              <w:left w:val="single" w:color="CCCCCC" w:sz="1"/>
              <w:bottom w:val="single" w:color="CCCCCC" w:sz="1"/>
              <w:right w:val="single" w:color="CCCCCC" w:sz="1"/>
            </w:tcBorders>
            <w:shd w:fill="E1F5EE" w:val="clear"/>
            <w:tcMar>
              <w:top w:type="dxa" w:w="100"/>
              <w:left w:type="dxa" w:w="140"/>
              <w:bottom w:type="dxa" w:w="100"/>
              <w:right w:type="dxa" w:w="140"/>
            </w:tcMar>
            <w:vAlign w:val="center"/>
          </w:tcPr>
          <w:p>
            <w:pPr>
              <w:jc w:val="left"/>
            </w:pPr>
            <w:r>
              <w:rPr>
                <w:rFonts w:ascii="Arial" w:cs="Arial" w:eastAsia="Arial" w:hAnsi="Arial"/>
                <w:b/>
                <w:bCs/>
                <w:color w:val="1A7A4A"/>
                <w:sz w:val="20"/>
                <w:szCs w:val="20"/>
              </w:rPr>
              <w:t xml:space="preserve">Phase 4</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Tháng 8–9</w:t>
            </w:r>
          </w:p>
        </w:tc>
        <w:tc>
          <w:tcPr>
            <w:tcW w:type="dxa" w:w="35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Tích hợp MISA/ERP, Mobile App (PWA/React Native)</w:t>
            </w:r>
          </w:p>
        </w:tc>
        <w:tc>
          <w:tcPr>
            <w:tcW w:type="dxa" w:w="18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Scale &amp; integrate</w:t>
            </w:r>
          </w:p>
        </w:tc>
        <w:tc>
          <w:tcPr>
            <w:tcW w:type="dxa" w:w="1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Trung bình</w:t>
            </w:r>
          </w:p>
        </w:tc>
      </w:tr>
    </w:tbl>
    <w:p>
      <w:pPr>
        <w:spacing w:before="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A6FBF" w:sz="8"/>
              <w:left w:val="single" w:color="CCCCCC" w:sz="1"/>
              <w:bottom w:val="single" w:color="CCCCCC" w:sz="1"/>
              <w:right w:val="single" w:color="CCCCCC" w:sz="1"/>
            </w:tcBorders>
            <w:shd w:fill="E6F1FB" w:val="clear"/>
            <w:tcMar>
              <w:top w:type="dxa" w:w="120"/>
              <w:left w:type="dxa" w:w="180"/>
              <w:bottom w:type="dxa" w:w="120"/>
              <w:right w:type="dxa" w:w="180"/>
            </w:tcMar>
          </w:tcPr>
          <w:p>
            <w:pPr>
              <w:spacing w:after="40"/>
            </w:pPr>
            <w:r>
              <w:rPr>
                <w:rFonts w:ascii="Arial" w:cs="Arial" w:eastAsia="Arial" w:hAnsi="Arial"/>
                <w:b/>
                <w:bCs/>
                <w:color w:val="0E4D8A"/>
                <w:sz w:val="22"/>
                <w:szCs w:val="22"/>
              </w:rPr>
              <w:t xml:space="preserve">Gợi ý theo quy mô doanh nghiệp</w:t>
            </w:r>
          </w:p>
          <w:p>
            <w:r>
              <w:rPr>
                <w:rFonts w:ascii="Arial" w:cs="Arial" w:eastAsia="Arial" w:hAnsi="Arial"/>
                <w:color w:val="5A5A5A"/>
                <w:sz w:val="20"/>
                <w:szCs w:val="20"/>
              </w:rPr>
              <w:t xml:space="preserve">Môi giới cá nhân / nhóm nhỏ: Phase 1 đủ dùng (3 tháng, chi phí tối thiểu). Sàn giao dịch vừa: Phase 1–3 (7 tháng, đầy đủ kênh bán hàng). Chủ đầu tư lớn: Toàn bộ 4 phase với tích hợp ERP và mobile app riêng.</w:t>
            </w:r>
          </w:p>
        </w:tc>
      </w:tr>
    </w:tbl>
    <w:p>
      <w:pPr>
        <w:spacing w:before="200"/>
      </w:pPr>
    </w:p>
    <w:p>
      <w:pPr>
        <w:pStyle w:val="Heading2"/>
        <w:spacing w:after="120" w:before="240"/>
      </w:pPr>
      <w:r>
        <w:rPr>
          <w:rFonts w:ascii="Arial" w:cs="Arial" w:eastAsia="Arial" w:hAnsi="Arial"/>
          <w:b/>
          <w:bCs/>
          <w:color w:val="0E4D8A"/>
          <w:sz w:val="26"/>
          <w:szCs w:val="26"/>
        </w:rPr>
        <w:t xml:space="preserve">6.1 Phase 1 — MVP (Tháng 1–3)</w:t>
      </w:r>
    </w:p>
    <w:p>
      <w:pPr>
        <w:pStyle w:val="ListParagraph"/>
        <w:numPr>
          <w:ilvl w:val="0"/>
          <w:numId w:val="3"/>
        </w:numPr>
        <w:spacing w:after="60" w:before="60"/>
      </w:pPr>
      <w:r>
        <w:rPr>
          <w:rFonts w:ascii="Arial" w:cs="Arial" w:eastAsia="Arial" w:hAnsi="Arial"/>
          <w:color w:val="1C1C1C"/>
          <w:sz w:val="20"/>
          <w:szCs w:val="20"/>
        </w:rPr>
        <w:t xml:space="preserve">Tuần 1–2: Cài đặt plugin, tạo database schema, custom post types, phân quyền WP Roles</w:t>
      </w:r>
    </w:p>
    <w:p>
      <w:pPr>
        <w:pStyle w:val="ListParagraph"/>
        <w:numPr>
          <w:ilvl w:val="0"/>
          <w:numId w:val="3"/>
        </w:numPr>
        <w:spacing w:after="60" w:before="60"/>
      </w:pPr>
      <w:r>
        <w:rPr>
          <w:rFonts w:ascii="Arial" w:cs="Arial" w:eastAsia="Arial" w:hAnsi="Arial"/>
          <w:color w:val="1C1C1C"/>
          <w:sz w:val="20"/>
          <w:szCs w:val="20"/>
        </w:rPr>
        <w:t xml:space="preserve">Tuần 3–4: Module Lead — thu thập webhook Facebook/Zalo, form website, auto-assign</w:t>
      </w:r>
    </w:p>
    <w:p>
      <w:pPr>
        <w:pStyle w:val="ListParagraph"/>
        <w:numPr>
          <w:ilvl w:val="0"/>
          <w:numId w:val="3"/>
        </w:numPr>
        <w:spacing w:after="60" w:before="60"/>
      </w:pPr>
      <w:r>
        <w:rPr>
          <w:rFonts w:ascii="Arial" w:cs="Arial" w:eastAsia="Arial" w:hAnsi="Arial"/>
          <w:color w:val="1C1C1C"/>
          <w:sz w:val="20"/>
          <w:szCs w:val="20"/>
        </w:rPr>
        <w:t xml:space="preserve">Tuần 5–6: Module Sản phẩm — sơ đồ SVG mặt bằng, trạng thái real-time, giữ chỗ + Cron</w:t>
      </w:r>
    </w:p>
    <w:p>
      <w:pPr>
        <w:pStyle w:val="ListParagraph"/>
        <w:numPr>
          <w:ilvl w:val="0"/>
          <w:numId w:val="3"/>
        </w:numPr>
        <w:spacing w:after="60" w:before="60"/>
      </w:pPr>
      <w:r>
        <w:rPr>
          <w:rFonts w:ascii="Arial" w:cs="Arial" w:eastAsia="Arial" w:hAnsi="Arial"/>
          <w:color w:val="1C1C1C"/>
          <w:sz w:val="20"/>
          <w:szCs w:val="20"/>
        </w:rPr>
        <w:t xml:space="preserve">Tuần 7–8: Module Giao dịch — Kanban pipeline, hợp đồng template, lịch thu tiền</w:t>
      </w:r>
    </w:p>
    <w:p>
      <w:pPr>
        <w:pStyle w:val="ListParagraph"/>
        <w:numPr>
          <w:ilvl w:val="0"/>
          <w:numId w:val="3"/>
        </w:numPr>
        <w:spacing w:after="60" w:before="60"/>
      </w:pPr>
      <w:r>
        <w:rPr>
          <w:rFonts w:ascii="Arial" w:cs="Arial" w:eastAsia="Arial" w:hAnsi="Arial"/>
          <w:color w:val="1C1C1C"/>
          <w:sz w:val="20"/>
          <w:szCs w:val="20"/>
        </w:rPr>
        <w:t xml:space="preserve">Tuần 9–10: REST API core, JWT auth, kiểm thử tích hợp toàn bộ Phase 1</w:t>
      </w:r>
    </w:p>
    <w:p>
      <w:pPr>
        <w:pStyle w:val="ListParagraph"/>
        <w:numPr>
          <w:ilvl w:val="0"/>
          <w:numId w:val="3"/>
        </w:numPr>
        <w:spacing w:after="60" w:before="60"/>
      </w:pPr>
      <w:r>
        <w:rPr>
          <w:rFonts w:ascii="Arial" w:cs="Arial" w:eastAsia="Arial" w:hAnsi="Arial"/>
          <w:color w:val="1C1C1C"/>
          <w:sz w:val="20"/>
          <w:szCs w:val="20"/>
        </w:rPr>
        <w:t xml:space="preserve">Tuần 11–12: UAT với khách hàng thực tế, fix bugs, tài liệu sử dụng</w:t>
      </w:r>
    </w:p>
    <w:p>
      <w:pPr>
        <w:pStyle w:val="Heading2"/>
        <w:spacing w:after="120" w:before="240"/>
      </w:pPr>
      <w:r>
        <w:rPr>
          <w:rFonts w:ascii="Arial" w:cs="Arial" w:eastAsia="Arial" w:hAnsi="Arial"/>
          <w:b/>
          <w:bCs/>
          <w:color w:val="0E4D8A"/>
          <w:sz w:val="26"/>
          <w:szCs w:val="26"/>
        </w:rPr>
        <w:t xml:space="preserve">6.2 Yêu cầu Môi trường</w:t>
      </w:r>
    </w:p>
    <w:p>
      <w:pPr>
        <w:pStyle w:val="ListParagraph"/>
        <w:numPr>
          <w:ilvl w:val="0"/>
          <w:numId w:val="2"/>
        </w:numPr>
        <w:spacing w:after="40" w:before="40"/>
      </w:pPr>
      <w:r>
        <w:rPr>
          <w:rFonts w:ascii="Arial" w:cs="Arial" w:eastAsia="Arial" w:hAnsi="Arial"/>
          <w:color w:val="1C1C1C"/>
          <w:sz w:val="20"/>
          <w:szCs w:val="20"/>
        </w:rPr>
        <w:t xml:space="preserve">PHP 8.1+ với extensions: PDO, JSON, cURL, mbstring, OpenSSL</w:t>
      </w:r>
    </w:p>
    <w:p>
      <w:pPr>
        <w:pStyle w:val="ListParagraph"/>
        <w:numPr>
          <w:ilvl w:val="0"/>
          <w:numId w:val="2"/>
        </w:numPr>
        <w:spacing w:after="40" w:before="40"/>
      </w:pPr>
      <w:r>
        <w:rPr>
          <w:rFonts w:ascii="Arial" w:cs="Arial" w:eastAsia="Arial" w:hAnsi="Arial"/>
          <w:color w:val="1C1C1C"/>
          <w:sz w:val="20"/>
          <w:szCs w:val="20"/>
        </w:rPr>
        <w:t xml:space="preserve">MySQL 8.0+ hoặc MariaDB 10.6+ (hỗ trợ JSON column type)</w:t>
      </w:r>
    </w:p>
    <w:p>
      <w:pPr>
        <w:pStyle w:val="ListParagraph"/>
        <w:numPr>
          <w:ilvl w:val="0"/>
          <w:numId w:val="2"/>
        </w:numPr>
        <w:spacing w:after="40" w:before="40"/>
      </w:pPr>
      <w:r>
        <w:rPr>
          <w:rFonts w:ascii="Arial" w:cs="Arial" w:eastAsia="Arial" w:hAnsi="Arial"/>
          <w:color w:val="1C1C1C"/>
          <w:sz w:val="20"/>
          <w:szCs w:val="20"/>
        </w:rPr>
        <w:t xml:space="preserve">WordPress 6.0+ với SSL (HTTPS bắt buộc cho webhook)</w:t>
      </w:r>
    </w:p>
    <w:p>
      <w:pPr>
        <w:pStyle w:val="ListParagraph"/>
        <w:numPr>
          <w:ilvl w:val="0"/>
          <w:numId w:val="2"/>
        </w:numPr>
        <w:spacing w:after="40" w:before="40"/>
      </w:pPr>
      <w:r>
        <w:rPr>
          <w:rFonts w:ascii="Arial" w:cs="Arial" w:eastAsia="Arial" w:hAnsi="Arial"/>
          <w:color w:val="1C1C1C"/>
          <w:sz w:val="20"/>
          <w:szCs w:val="20"/>
        </w:rPr>
        <w:t xml:space="preserve">Composer 2.x cho quản lý thư viện PHP</w:t>
      </w:r>
    </w:p>
    <w:p>
      <w:pPr>
        <w:pStyle w:val="ListParagraph"/>
        <w:numPr>
          <w:ilvl w:val="0"/>
          <w:numId w:val="2"/>
        </w:numPr>
        <w:spacing w:after="40" w:before="40"/>
      </w:pPr>
      <w:r>
        <w:rPr>
          <w:rFonts w:ascii="Arial" w:cs="Arial" w:eastAsia="Arial" w:hAnsi="Arial"/>
          <w:color w:val="1C1C1C"/>
          <w:sz w:val="20"/>
          <w:szCs w:val="20"/>
        </w:rPr>
        <w:t xml:space="preserve">Node.js 18+ + npm để build admin React UI (development)</w:t>
      </w:r>
    </w:p>
    <w:p>
      <w:pPr>
        <w:pStyle w:val="ListParagraph"/>
        <w:numPr>
          <w:ilvl w:val="0"/>
          <w:numId w:val="2"/>
        </w:numPr>
        <w:spacing w:after="40" w:before="40"/>
      </w:pPr>
      <w:r>
        <w:rPr>
          <w:rFonts w:ascii="Arial" w:cs="Arial" w:eastAsia="Arial" w:hAnsi="Arial"/>
          <w:color w:val="1C1C1C"/>
          <w:sz w:val="20"/>
          <w:szCs w:val="20"/>
        </w:rPr>
        <w:t xml:space="preserve">WP-Cron hoạt động ổn định — khuyến nghị dùng server cron thay WP-Cron</w:t>
      </w:r>
    </w:p>
    <w:p>
      <w:r>
        <w:br w:type="page"/>
      </w:r>
    </w:p>
    <w:p>
      <w:pPr>
        <w:pStyle w:val="Heading1"/>
        <w:spacing w:after="160" w:before="320"/>
      </w:pPr>
      <w:r>
        <w:rPr>
          <w:rFonts w:ascii="Arial" w:cs="Arial" w:eastAsia="Arial" w:hAnsi="Arial"/>
          <w:b/>
          <w:bCs/>
          <w:color w:val="1A6FBF"/>
          <w:sz w:val="32"/>
          <w:szCs w:val="32"/>
        </w:rPr>
        <w:t xml:space="preserve">7. Bảo mật &amp; Tuân thủ</w:t>
      </w:r>
    </w:p>
    <w:p>
      <w:pPr>
        <w:pStyle w:val="Heading2"/>
        <w:spacing w:after="120" w:before="240"/>
      </w:pPr>
      <w:r>
        <w:rPr>
          <w:rFonts w:ascii="Arial" w:cs="Arial" w:eastAsia="Arial" w:hAnsi="Arial"/>
          <w:b/>
          <w:bCs/>
          <w:color w:val="0E4D8A"/>
          <w:sz w:val="26"/>
          <w:szCs w:val="26"/>
        </w:rPr>
        <w:t xml:space="preserve">7.1 Xác thực &amp; Phân quyền</w:t>
      </w:r>
    </w:p>
    <w:p>
      <w:pPr>
        <w:pStyle w:val="ListParagraph"/>
        <w:numPr>
          <w:ilvl w:val="0"/>
          <w:numId w:val="2"/>
        </w:numPr>
        <w:spacing w:after="40" w:before="40"/>
      </w:pPr>
      <w:r>
        <w:rPr>
          <w:rFonts w:ascii="Arial" w:cs="Arial" w:eastAsia="Arial" w:hAnsi="Arial"/>
          <w:color w:val="1C1C1C"/>
          <w:sz w:val="20"/>
          <w:szCs w:val="20"/>
        </w:rPr>
        <w:t xml:space="preserve">JWT Bearer Token cho toàn bộ REST API — expire 24h, refresh token 30 ngày</w:t>
      </w:r>
    </w:p>
    <w:p>
      <w:pPr>
        <w:pStyle w:val="ListParagraph"/>
        <w:numPr>
          <w:ilvl w:val="0"/>
          <w:numId w:val="2"/>
        </w:numPr>
        <w:spacing w:after="40" w:before="40"/>
      </w:pPr>
      <w:r>
        <w:rPr>
          <w:rFonts w:ascii="Arial" w:cs="Arial" w:eastAsia="Arial" w:hAnsi="Arial"/>
          <w:color w:val="1C1C1C"/>
          <w:sz w:val="20"/>
          <w:szCs w:val="20"/>
        </w:rPr>
        <w:t xml:space="preserve">WP Nonce verification cho mọi AJAX request trong admin</w:t>
      </w:r>
    </w:p>
    <w:p>
      <w:pPr>
        <w:pStyle w:val="ListParagraph"/>
        <w:numPr>
          <w:ilvl w:val="0"/>
          <w:numId w:val="2"/>
        </w:numPr>
        <w:spacing w:after="40" w:before="40"/>
      </w:pPr>
      <w:r>
        <w:rPr>
          <w:rFonts w:ascii="Arial" w:cs="Arial" w:eastAsia="Arial" w:hAnsi="Arial"/>
          <w:color w:val="1C1C1C"/>
          <w:sz w:val="20"/>
          <w:szCs w:val="20"/>
        </w:rPr>
        <w:t xml:space="preserve">Custom WP Roles: crm_admin &gt; crm_manager &gt; crm_sale &gt; crm_ctv</w:t>
      </w:r>
    </w:p>
    <w:p>
      <w:pPr>
        <w:pStyle w:val="ListParagraph"/>
        <w:numPr>
          <w:ilvl w:val="0"/>
          <w:numId w:val="2"/>
        </w:numPr>
        <w:spacing w:after="40" w:before="40"/>
      </w:pPr>
      <w:r>
        <w:rPr>
          <w:rFonts w:ascii="Arial" w:cs="Arial" w:eastAsia="Arial" w:hAnsi="Arial"/>
          <w:color w:val="1C1C1C"/>
          <w:sz w:val="20"/>
          <w:szCs w:val="20"/>
        </w:rPr>
        <w:t xml:space="preserve">Row-level security: sale chỉ thấy lead/deal được assign cho mình</w:t>
      </w:r>
    </w:p>
    <w:p>
      <w:pPr>
        <w:pStyle w:val="ListParagraph"/>
        <w:numPr>
          <w:ilvl w:val="0"/>
          <w:numId w:val="2"/>
        </w:numPr>
        <w:spacing w:after="40" w:before="40"/>
      </w:pPr>
      <w:r>
        <w:rPr>
          <w:rFonts w:ascii="Arial" w:cs="Arial" w:eastAsia="Arial" w:hAnsi="Arial"/>
          <w:color w:val="1C1C1C"/>
          <w:sz w:val="20"/>
          <w:szCs w:val="20"/>
        </w:rPr>
        <w:t xml:space="preserve">IP whitelist cho webhook endpoints Facebook và Zalo</w:t>
      </w:r>
    </w:p>
    <w:p>
      <w:pPr>
        <w:pStyle w:val="Heading2"/>
        <w:spacing w:after="120" w:before="240"/>
      </w:pPr>
      <w:r>
        <w:rPr>
          <w:rFonts w:ascii="Arial" w:cs="Arial" w:eastAsia="Arial" w:hAnsi="Arial"/>
          <w:b/>
          <w:bCs/>
          <w:color w:val="0E4D8A"/>
          <w:sz w:val="26"/>
          <w:szCs w:val="26"/>
        </w:rPr>
        <w:t xml:space="preserve">7.2 Bảo vệ Dữ liệu</w:t>
      </w:r>
    </w:p>
    <w:p>
      <w:pPr>
        <w:pStyle w:val="ListParagraph"/>
        <w:numPr>
          <w:ilvl w:val="0"/>
          <w:numId w:val="2"/>
        </w:numPr>
        <w:spacing w:after="40" w:before="40"/>
      </w:pPr>
      <w:r>
        <w:rPr>
          <w:rFonts w:ascii="Arial" w:cs="Arial" w:eastAsia="Arial" w:hAnsi="Arial"/>
          <w:color w:val="1C1C1C"/>
          <w:sz w:val="20"/>
          <w:szCs w:val="20"/>
        </w:rPr>
        <w:t xml:space="preserve">Mọi input đầu vào được sanitize: sanitize_text_field(), absint(), wp_kses_post()</w:t>
      </w:r>
    </w:p>
    <w:p>
      <w:pPr>
        <w:pStyle w:val="ListParagraph"/>
        <w:numPr>
          <w:ilvl w:val="0"/>
          <w:numId w:val="2"/>
        </w:numPr>
        <w:spacing w:after="40" w:before="40"/>
      </w:pPr>
      <w:r>
        <w:rPr>
          <w:rFonts w:ascii="Arial" w:cs="Arial" w:eastAsia="Arial" w:hAnsi="Arial"/>
          <w:color w:val="1C1C1C"/>
          <w:sz w:val="20"/>
          <w:szCs w:val="20"/>
        </w:rPr>
        <w:t xml:space="preserve">Mọi raw SQL query dùng $wpdb-&gt;prepare() — chống SQL Injection</w:t>
      </w:r>
    </w:p>
    <w:p>
      <w:pPr>
        <w:pStyle w:val="ListParagraph"/>
        <w:numPr>
          <w:ilvl w:val="0"/>
          <w:numId w:val="2"/>
        </w:numPr>
        <w:spacing w:after="40" w:before="40"/>
      </w:pPr>
      <w:r>
        <w:rPr>
          <w:rFonts w:ascii="Arial" w:cs="Arial" w:eastAsia="Arial" w:hAnsi="Arial"/>
          <w:color w:val="1C1C1C"/>
          <w:sz w:val="20"/>
          <w:szCs w:val="20"/>
        </w:rPr>
        <w:t xml:space="preserve">Thông tin nhạy cảm (CCCD, tài khoản ngân hàng) mã hóa AES-256 trước khi lưu</w:t>
      </w:r>
    </w:p>
    <w:p>
      <w:pPr>
        <w:pStyle w:val="ListParagraph"/>
        <w:numPr>
          <w:ilvl w:val="0"/>
          <w:numId w:val="2"/>
        </w:numPr>
        <w:spacing w:after="40" w:before="40"/>
      </w:pPr>
      <w:r>
        <w:rPr>
          <w:rFonts w:ascii="Arial" w:cs="Arial" w:eastAsia="Arial" w:hAnsi="Arial"/>
          <w:color w:val="1C1C1C"/>
          <w:sz w:val="20"/>
          <w:szCs w:val="20"/>
        </w:rPr>
        <w:t xml:space="preserve">API keys của bên thứ 3 lưu trong wp_options ở dạng mã hóa, không expose frontend</w:t>
      </w:r>
    </w:p>
    <w:p>
      <w:pPr>
        <w:pStyle w:val="ListParagraph"/>
        <w:numPr>
          <w:ilvl w:val="0"/>
          <w:numId w:val="2"/>
        </w:numPr>
        <w:spacing w:after="40" w:before="40"/>
      </w:pPr>
      <w:r>
        <w:rPr>
          <w:rFonts w:ascii="Arial" w:cs="Arial" w:eastAsia="Arial" w:hAnsi="Arial"/>
          <w:color w:val="1C1C1C"/>
          <w:sz w:val="20"/>
          <w:szCs w:val="20"/>
        </w:rPr>
        <w:t xml:space="preserve">Ghi âm cuộc gọi lưu S3-compatible storage với signed URL có thời hạn</w:t>
      </w:r>
    </w:p>
    <w:p>
      <w:pPr>
        <w:pStyle w:val="ListParagraph"/>
        <w:numPr>
          <w:ilvl w:val="0"/>
          <w:numId w:val="2"/>
        </w:numPr>
        <w:spacing w:after="40" w:before="40"/>
      </w:pPr>
      <w:r>
        <w:rPr>
          <w:rFonts w:ascii="Arial" w:cs="Arial" w:eastAsia="Arial" w:hAnsi="Arial"/>
          <w:color w:val="1C1C1C"/>
          <w:sz w:val="20"/>
          <w:szCs w:val="20"/>
        </w:rPr>
        <w:t xml:space="preserve">Webhook HMAC-SHA256 signature verification trước khi xử lý</w:t>
      </w:r>
    </w:p>
    <w:p>
      <w:pPr>
        <w:pStyle w:val="Heading2"/>
        <w:spacing w:after="120" w:before="240"/>
      </w:pPr>
      <w:r>
        <w:rPr>
          <w:rFonts w:ascii="Arial" w:cs="Arial" w:eastAsia="Arial" w:hAnsi="Arial"/>
          <w:b/>
          <w:bCs/>
          <w:color w:val="0E4D8A"/>
          <w:sz w:val="26"/>
          <w:szCs w:val="26"/>
        </w:rPr>
        <w:t xml:space="preserve">7.3 Audit Log</w:t>
      </w:r>
    </w:p>
    <w:p>
      <w:pPr>
        <w:pStyle w:val="ListParagraph"/>
        <w:numPr>
          <w:ilvl w:val="0"/>
          <w:numId w:val="2"/>
        </w:numPr>
        <w:spacing w:after="40" w:before="40"/>
      </w:pPr>
      <w:r>
        <w:rPr>
          <w:rFonts w:ascii="Arial" w:cs="Arial" w:eastAsia="Arial" w:hAnsi="Arial"/>
          <w:color w:val="1C1C1C"/>
          <w:sz w:val="20"/>
          <w:szCs w:val="20"/>
        </w:rPr>
        <w:t xml:space="preserve">Ghi log toàn bộ thay đổi quan trọng: tạo/sửa/xóa lead, deal, unit, hoa hồng</w:t>
      </w:r>
    </w:p>
    <w:p>
      <w:pPr>
        <w:pStyle w:val="ListParagraph"/>
        <w:numPr>
          <w:ilvl w:val="0"/>
          <w:numId w:val="2"/>
        </w:numPr>
        <w:spacing w:after="40" w:before="40"/>
      </w:pPr>
      <w:r>
        <w:rPr>
          <w:rFonts w:ascii="Arial" w:cs="Arial" w:eastAsia="Arial" w:hAnsi="Arial"/>
          <w:color w:val="1C1C1C"/>
          <w:sz w:val="20"/>
          <w:szCs w:val="20"/>
        </w:rPr>
        <w:t xml:space="preserve">Log lưu: user_id, action, table, old_value, new_value, ip_address, timestamp</w:t>
      </w:r>
    </w:p>
    <w:p>
      <w:pPr>
        <w:pStyle w:val="ListParagraph"/>
        <w:numPr>
          <w:ilvl w:val="0"/>
          <w:numId w:val="2"/>
        </w:numPr>
        <w:spacing w:after="40" w:before="40"/>
      </w:pPr>
      <w:r>
        <w:rPr>
          <w:rFonts w:ascii="Arial" w:cs="Arial" w:eastAsia="Arial" w:hAnsi="Arial"/>
          <w:color w:val="1C1C1C"/>
          <w:sz w:val="20"/>
          <w:szCs w:val="20"/>
        </w:rPr>
        <w:t xml:space="preserve">Audit log không thể xóa — chỉ admin hệ thống được xem</w:t>
      </w:r>
    </w:p>
    <w:p>
      <w:pPr>
        <w:pStyle w:val="ListParagraph"/>
        <w:numPr>
          <w:ilvl w:val="0"/>
          <w:numId w:val="2"/>
        </w:numPr>
        <w:spacing w:after="40" w:before="40"/>
      </w:pPr>
      <w:r>
        <w:rPr>
          <w:rFonts w:ascii="Arial" w:cs="Arial" w:eastAsia="Arial" w:hAnsi="Arial"/>
          <w:color w:val="1C1C1C"/>
          <w:sz w:val="20"/>
          <w:szCs w:val="20"/>
        </w:rPr>
        <w:t xml:space="preserve">Xuất audit log theo date range phục vụ kiểm toán</w:t>
      </w:r>
    </w:p>
    <w:p>
      <w:pPr>
        <w:spacing w:before="200"/>
      </w:pPr>
    </w:p>
    <w:p>
      <w:pPr>
        <w:pStyle w:val="Heading1"/>
        <w:spacing w:after="160" w:before="320"/>
      </w:pPr>
      <w:r>
        <w:rPr>
          <w:rFonts w:ascii="Arial" w:cs="Arial" w:eastAsia="Arial" w:hAnsi="Arial"/>
          <w:b/>
          <w:bCs/>
          <w:color w:val="1A6FBF"/>
          <w:sz w:val="32"/>
          <w:szCs w:val="32"/>
        </w:rPr>
        <w:t xml:space="preserve">8. Thông tin Liên hệ &amp; Hỗ trợ</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bCs/>
                <w:color w:val="0E4D8A"/>
                <w:sz w:val="20"/>
                <w:szCs w:val="20"/>
              </w:rPr>
              <w:t xml:space="preserve">Tác giả</w:t>
            </w:r>
          </w:p>
        </w:tc>
        <w:tc>
          <w:tcPr>
            <w:tcW w:type="dxa" w:w="696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Tiến An</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0E4D8A"/>
                <w:sz w:val="20"/>
                <w:szCs w:val="20"/>
              </w:rPr>
              <w:t xml:space="preserve">Đơn vị phát triển</w:t>
            </w:r>
          </w:p>
        </w:tc>
        <w:tc>
          <w:tcPr>
            <w:tcW w:type="dxa" w:w="69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GoDigi — Giải pháp Số cho Bất Động Sản</w:t>
            </w:r>
          </w:p>
        </w:tc>
      </w:tr>
      <w:tr>
        <w:tc>
          <w:tcPr>
            <w:tcW w:type="dxa" w:w="240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bCs/>
                <w:color w:val="0E4D8A"/>
                <w:sz w:val="20"/>
                <w:szCs w:val="20"/>
              </w:rPr>
              <w:t xml:space="preserve">Website</w:t>
            </w:r>
          </w:p>
        </w:tc>
        <w:tc>
          <w:tcPr>
            <w:tcW w:type="dxa" w:w="696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val="false"/>
                <w:bCs w:val="false"/>
                <w:color w:val="1A6FBF"/>
                <w:sz w:val="20"/>
                <w:szCs w:val="20"/>
              </w:rPr>
              <w:t xml:space="preserve">https://godigi.com.vn</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0E4D8A"/>
                <w:sz w:val="20"/>
                <w:szCs w:val="20"/>
              </w:rPr>
              <w:t xml:space="preserve">Hotline</w:t>
            </w:r>
          </w:p>
        </w:tc>
        <w:tc>
          <w:tcPr>
            <w:tcW w:type="dxa" w:w="69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0948 882 030</w:t>
            </w:r>
          </w:p>
        </w:tc>
      </w:tr>
      <w:tr>
        <w:tc>
          <w:tcPr>
            <w:tcW w:type="dxa" w:w="240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bCs/>
                <w:color w:val="0E4D8A"/>
                <w:sz w:val="20"/>
                <w:szCs w:val="20"/>
              </w:rPr>
              <w:t xml:space="preserve">Email</w:t>
            </w:r>
          </w:p>
        </w:tc>
        <w:tc>
          <w:tcPr>
            <w:tcW w:type="dxa" w:w="696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val="false"/>
                <w:bCs w:val="false"/>
                <w:color w:val="1A6FBF"/>
                <w:sz w:val="20"/>
                <w:szCs w:val="20"/>
              </w:rPr>
              <w:t xml:space="preserve">info@godigi.com.vn</w:t>
            </w:r>
          </w:p>
        </w:tc>
      </w:tr>
      <w:tr>
        <w:tc>
          <w:tcPr>
            <w:tcW w:type="dxa" w:w="240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bCs/>
                <w:color w:val="0E4D8A"/>
                <w:sz w:val="20"/>
                <w:szCs w:val="20"/>
              </w:rPr>
              <w:t xml:space="preserve">Hỗ trợ kỹ thuật</w:t>
            </w:r>
          </w:p>
        </w:tc>
        <w:tc>
          <w:tcPr>
            <w:tcW w:type="dxa" w:w="6960"/>
            <w:gridSpan w:val="1"/>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1A6FBF"/>
                <w:sz w:val="20"/>
                <w:szCs w:val="20"/>
              </w:rPr>
              <w:t xml:space="preserve">support@godigi.com.vn</w:t>
            </w:r>
          </w:p>
        </w:tc>
      </w:tr>
      <w:tr>
        <w:tc>
          <w:tcPr>
            <w:tcW w:type="dxa" w:w="240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bCs/>
                <w:color w:val="0E4D8A"/>
                <w:sz w:val="20"/>
                <w:szCs w:val="20"/>
              </w:rPr>
              <w:t xml:space="preserve">Phiên bản tài liệu</w:t>
            </w:r>
          </w:p>
        </w:tc>
        <w:tc>
          <w:tcPr>
            <w:tcW w:type="dxa" w:w="6960"/>
            <w:gridSpan w:val="1"/>
            <w:tcBorders>
              <w:top w:val="single" w:color="CCCCCC" w:sz="1"/>
              <w:left w:val="single" w:color="CCCCCC" w:sz="1"/>
              <w:bottom w:val="single" w:color="CCCCCC" w:sz="1"/>
              <w:right w:val="single" w:color="CCCCCC" w:sz="1"/>
            </w:tcBorders>
            <w:shd w:fill="E6F1FB" w:val="clear"/>
            <w:tcMar>
              <w:top w:type="dxa" w:w="100"/>
              <w:left w:type="dxa" w:w="140"/>
              <w:bottom w:type="dxa" w:w="100"/>
              <w:right w:type="dxa" w:w="140"/>
            </w:tcMar>
            <w:vAlign w:val="center"/>
          </w:tcPr>
          <w:p>
            <w:pPr>
              <w:jc w:val="left"/>
            </w:pPr>
            <w:r>
              <w:rPr>
                <w:rFonts w:ascii="Arial" w:cs="Arial" w:eastAsia="Arial" w:hAnsi="Arial"/>
                <w:b w:val="false"/>
                <w:bCs w:val="false"/>
                <w:color w:val="1C1C1C"/>
                <w:sz w:val="20"/>
                <w:szCs w:val="20"/>
              </w:rPr>
              <w:t xml:space="preserve">v1.0 — Tháng 5/2026</w:t>
            </w:r>
          </w:p>
        </w:tc>
      </w:tr>
    </w:tbl>
    <w:p>
      <w:pPr>
        <w:spacing w:before="200"/>
      </w:pPr>
    </w:p>
    <w:p>
      <w:pPr>
        <w:pBdr>
          <w:bottom w:val="single" w:color="CCCCCC" w:sz="4"/>
        </w:pBdr>
        <w:spacing w:after="120" w:before="120"/>
      </w:pPr>
    </w:p>
    <w:p>
      <w:pPr>
        <w:spacing w:after="60" w:before="60"/>
        <w:jc w:val="center"/>
      </w:pPr>
      <w:r>
        <w:rPr>
          <w:rFonts w:ascii="Arial" w:cs="Arial" w:eastAsia="Arial" w:hAnsi="Arial"/>
          <w:b w:val="false"/>
          <w:bCs w:val="false"/>
          <w:color w:val="5A5A5A"/>
          <w:sz w:val="18"/>
          <w:szCs w:val="18"/>
        </w:rPr>
        <w:t xml:space="preserve">Tài liệu này được soạn thảo bởi Tiến An — GoDigi. Mọi nội dung là tài sản trí tuệ của tác giả. Vui lòng liên hệ trước khi sao chép hoặc phân phối.</w:t>
      </w:r>
    </w:p>
    <w:sectPr>
      <w:headerReference w:type="default" r:id="rId7"/>
      <w:footerReference w:type="default" r:id="rId8"/>
      <w:pgSz w:w="11906" w:h="16838" w:orient="portrait"/>
      <w:pgMar w:top="1200" w:right="120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tabs>
        <w:tab w:val="right" w:pos="9026"/>
      </w:tabs>
      <w:spacing w:before="100"/>
      <w:jc w:val="left"/>
    </w:pPr>
    <w:r>
      <w:rPr>
        <w:rFonts w:ascii="Arial" w:cs="Arial" w:eastAsia="Arial" w:hAnsi="Arial"/>
        <w:color w:val="5A5A5A"/>
        <w:sz w:val="16"/>
        <w:szCs w:val="16"/>
      </w:rPr>
      <w:t xml:space="preserve">Tác giả: Tiến An  |  Bảo mật: Tài liệu nội bộ</w:t>
    </w:r>
    <w:r>
      <w:rPr>
        <w:rFonts w:ascii="Arial" w:cs="Arial" w:eastAsia="Arial" w:hAnsi="Arial"/>
        <w:sz w:val="16"/>
        <w:szCs w:val="16"/>
      </w:rPr>
      <w:t xml:space="preserve">	</w:t>
    </w:r>
    <w:r>
      <w:rPr>
        <w:rFonts w:ascii="Arial" w:cs="Arial" w:eastAsia="Arial" w:hAnsi="Arial"/>
        <w:color w:val="5A5A5A"/>
        <w:sz w:val="16"/>
        <w:szCs w:val="16"/>
      </w:rPr>
      <w:t xml:space="preserve">Trang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6FBF" w:sz="4"/>
      </w:pBdr>
      <w:tabs>
        <w:tab w:val="right" w:pos="9026"/>
      </w:tabs>
      <w:spacing w:after="100"/>
    </w:pPr>
    <w:r>
      <w:rPr>
        <w:rFonts w:ascii="Arial" w:cs="Arial" w:eastAsia="Arial" w:hAnsi="Arial"/>
        <w:b/>
        <w:bCs/>
        <w:color w:val="1A6FBF"/>
        <w:sz w:val="16"/>
        <w:szCs w:val="16"/>
      </w:rPr>
      <w:t xml:space="preserve">GoDigi CRM for Real Estate — Tài liệu Thiết kế Kỹ thuật</w:t>
    </w:r>
    <w:r>
      <w:rPr>
        <w:rFonts w:ascii="Arial" w:cs="Arial" w:eastAsia="Arial" w:hAnsi="Arial"/>
        <w:sz w:val="16"/>
        <w:szCs w:val="16"/>
      </w:rPr>
      <w:t xml:space="preserve">	</w:t>
    </w:r>
    <w:r>
      <w:rPr>
        <w:rFonts w:ascii="Arial" w:cs="Arial" w:eastAsia="Arial" w:hAnsi="Arial"/>
        <w:color w:val="5A5A5A"/>
        <w:sz w:val="16"/>
        <w:szCs w:val="16"/>
      </w:rPr>
      <w:t xml:space="preserve">godigi.com.vn  |  0948 882 030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50"/>
      </w:pPr>
    </w:lvl>
    <w:lvl w:ilvl="1" w15:tentative="1">
      <w:start w:val="1"/>
      <w:numFmt w:val="bullet"/>
      <w:lvlText w:val="◦"/>
      <w:lvlJc w:val="left"/>
      <w:pPr>
        <w:ind w:left="900" w:hanging="250"/>
      </w:pPr>
    </w:lvl>
  </w:abstractNum>
  <w:abstractNum w:abstractNumId="3" w15:restartNumberingAfterBreak="0">
    <w:multiLevelType w:val="hybridMultilevel"/>
    <w:lvl w:ilvl="0" w15:tentative="1">
      <w:start w:val="1"/>
      <w:numFmt w:val="decimal"/>
      <w:lvlText w:val="%1."/>
      <w:lvlJc w:val="left"/>
      <w:pPr>
        <w:ind w:left="500" w:hanging="25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1C1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A6FBF"/>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0E4D8A"/>
      <w:sz w:val="26"/>
      <w:szCs w:val="26"/>
    </w:rPr>
  </w:style>
  <w:style w:type="paragraph" w:styleId="Heading3">
    <w:name w:val="Heading 3"/>
    <w:basedOn w:val="Normal"/>
    <w:next w:val="Normal"/>
    <w:qFormat/>
    <w:pPr>
      <w:spacing w:after="80" w:before="180"/>
      <w:outlineLvl w:val="2"/>
    </w:pPr>
    <w:rPr>
      <w:rFonts w:ascii="Arial" w:cs="Arial" w:eastAsia="Arial" w:hAnsi="Arial"/>
      <w:b/>
      <w:bCs/>
      <w:color w:val="5A5A5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2026-05-04T15:33:36.726Z</dcterms:created>
  <dcterms:modified xsi:type="dcterms:W3CDTF">2026-05-04T15:33:36.727Z</dcterms:modified>
</cp:coreProperties>
</file>

<file path=docProps/custom.xml><?xml version="1.0" encoding="utf-8"?>
<Properties xmlns="http://schemas.openxmlformats.org/officeDocument/2006/custom-properties" xmlns:vt="http://schemas.openxmlformats.org/officeDocument/2006/docPropsVTypes"/>
</file>